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8926E9" w14:textId="6F94D375" w:rsidR="00E519A7" w:rsidRDefault="00E519A7" w:rsidP="00CF5E60">
      <w:pPr>
        <w:pStyle w:val="CRCoverPage"/>
        <w:tabs>
          <w:tab w:val="right" w:pos="9639"/>
        </w:tabs>
        <w:spacing w:after="0"/>
        <w:rPr>
          <w:b/>
          <w:bCs/>
          <w:i/>
          <w:iCs/>
          <w:noProof/>
          <w:sz w:val="28"/>
          <w:szCs w:val="28"/>
        </w:rPr>
      </w:pPr>
      <w:bookmarkStart w:id="0" w:name="_Hlk37236997"/>
      <w:r w:rsidRPr="3C983281">
        <w:rPr>
          <w:b/>
          <w:bCs/>
          <w:noProof/>
          <w:sz w:val="24"/>
          <w:szCs w:val="24"/>
        </w:rPr>
        <w:t>3GPP TSG-RAN WG2 Meeting #1</w:t>
      </w:r>
      <w:r>
        <w:rPr>
          <w:b/>
          <w:bCs/>
          <w:noProof/>
          <w:sz w:val="24"/>
          <w:szCs w:val="24"/>
        </w:rPr>
        <w:t>1</w:t>
      </w:r>
      <w:r w:rsidR="00AF0CC2">
        <w:rPr>
          <w:b/>
          <w:bCs/>
          <w:noProof/>
          <w:sz w:val="24"/>
          <w:szCs w:val="24"/>
        </w:rPr>
        <w:t>1</w:t>
      </w:r>
      <w:r w:rsidRPr="3C983281">
        <w:rPr>
          <w:b/>
          <w:bCs/>
          <w:noProof/>
          <w:sz w:val="24"/>
          <w:szCs w:val="24"/>
        </w:rPr>
        <w:t>-e</w:t>
      </w:r>
      <w:r>
        <w:rPr>
          <w:b/>
          <w:i/>
          <w:noProof/>
          <w:sz w:val="28"/>
        </w:rPr>
        <w:tab/>
      </w:r>
      <w:bookmarkStart w:id="1" w:name="_GoBack"/>
      <w:bookmarkEnd w:id="1"/>
      <w:r w:rsidR="003679C1" w:rsidRPr="003679C1">
        <w:rPr>
          <w:b/>
          <w:bCs/>
          <w:i/>
          <w:iCs/>
          <w:noProof/>
          <w:sz w:val="28"/>
          <w:szCs w:val="28"/>
        </w:rPr>
        <w:t>R2-200</w:t>
      </w:r>
      <w:r w:rsidR="009A52A3">
        <w:rPr>
          <w:b/>
          <w:bCs/>
          <w:i/>
          <w:iCs/>
          <w:noProof/>
          <w:sz w:val="28"/>
          <w:szCs w:val="28"/>
        </w:rPr>
        <w:t>1721</w:t>
      </w:r>
    </w:p>
    <w:p w14:paraId="669F5355" w14:textId="2743496E" w:rsidR="00DE701B" w:rsidRPr="00DE701B" w:rsidRDefault="00DE701B" w:rsidP="00DE701B">
      <w:pPr>
        <w:pStyle w:val="CRCoverPage"/>
        <w:tabs>
          <w:tab w:val="right" w:pos="9639"/>
        </w:tabs>
        <w:spacing w:after="0"/>
        <w:rPr>
          <w:b/>
          <w:bCs/>
          <w:noProof/>
          <w:sz w:val="24"/>
          <w:szCs w:val="24"/>
        </w:rPr>
      </w:pPr>
      <w:r w:rsidRPr="00DE701B">
        <w:rPr>
          <w:b/>
          <w:bCs/>
          <w:noProof/>
          <w:sz w:val="24"/>
          <w:szCs w:val="24"/>
        </w:rPr>
        <w:t>Online, August 17th - 28th, 2020</w:t>
      </w:r>
    </w:p>
    <w:p w14:paraId="44A6A537" w14:textId="77777777" w:rsidR="00E519A7" w:rsidRPr="001C568A" w:rsidRDefault="00E519A7" w:rsidP="00E519A7">
      <w:pPr>
        <w:pStyle w:val="CRCoverPage"/>
        <w:outlineLvl w:val="0"/>
        <w:rPr>
          <w:b/>
          <w:noProof/>
          <w:sz w:val="24"/>
          <w:lang w:val="en-US"/>
        </w:rPr>
      </w:pP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E53B92E" w14:textId="77777777" w:rsidTr="00547111">
        <w:tc>
          <w:tcPr>
            <w:tcW w:w="9641" w:type="dxa"/>
            <w:gridSpan w:val="9"/>
            <w:tcBorders>
              <w:top w:val="single" w:sz="4" w:space="0" w:color="auto"/>
              <w:left w:val="single" w:sz="4" w:space="0" w:color="auto"/>
              <w:right w:val="single" w:sz="4" w:space="0" w:color="auto"/>
            </w:tcBorders>
          </w:tcPr>
          <w:bookmarkEnd w:id="0"/>
          <w:p w14:paraId="34885C8F"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ACCA0C0" w14:textId="77777777" w:rsidTr="00547111">
        <w:tc>
          <w:tcPr>
            <w:tcW w:w="9641" w:type="dxa"/>
            <w:gridSpan w:val="9"/>
            <w:tcBorders>
              <w:left w:val="single" w:sz="4" w:space="0" w:color="auto"/>
              <w:right w:val="single" w:sz="4" w:space="0" w:color="auto"/>
            </w:tcBorders>
          </w:tcPr>
          <w:p w14:paraId="1CF414BF" w14:textId="77777777" w:rsidR="001E41F3" w:rsidRDefault="001E41F3">
            <w:pPr>
              <w:pStyle w:val="CRCoverPage"/>
              <w:spacing w:after="0"/>
              <w:jc w:val="center"/>
              <w:rPr>
                <w:noProof/>
              </w:rPr>
            </w:pPr>
            <w:r>
              <w:rPr>
                <w:b/>
                <w:noProof/>
                <w:sz w:val="32"/>
              </w:rPr>
              <w:t>CHANGE REQUEST</w:t>
            </w:r>
          </w:p>
        </w:tc>
      </w:tr>
      <w:tr w:rsidR="001E41F3" w14:paraId="6809C2F5" w14:textId="77777777" w:rsidTr="00547111">
        <w:tc>
          <w:tcPr>
            <w:tcW w:w="9641" w:type="dxa"/>
            <w:gridSpan w:val="9"/>
            <w:tcBorders>
              <w:left w:val="single" w:sz="4" w:space="0" w:color="auto"/>
              <w:right w:val="single" w:sz="4" w:space="0" w:color="auto"/>
            </w:tcBorders>
          </w:tcPr>
          <w:p w14:paraId="773FDCE2" w14:textId="77777777" w:rsidR="001E41F3" w:rsidRDefault="001E41F3">
            <w:pPr>
              <w:pStyle w:val="CRCoverPage"/>
              <w:spacing w:after="0"/>
              <w:rPr>
                <w:noProof/>
                <w:sz w:val="8"/>
                <w:szCs w:val="8"/>
              </w:rPr>
            </w:pPr>
          </w:p>
        </w:tc>
      </w:tr>
      <w:tr w:rsidR="001E41F3" w14:paraId="5494190F" w14:textId="77777777" w:rsidTr="00547111">
        <w:tc>
          <w:tcPr>
            <w:tcW w:w="142" w:type="dxa"/>
            <w:tcBorders>
              <w:left w:val="single" w:sz="4" w:space="0" w:color="auto"/>
            </w:tcBorders>
          </w:tcPr>
          <w:p w14:paraId="598930C1" w14:textId="77777777" w:rsidR="001E41F3" w:rsidRDefault="001E41F3">
            <w:pPr>
              <w:pStyle w:val="CRCoverPage"/>
              <w:spacing w:after="0"/>
              <w:jc w:val="right"/>
              <w:rPr>
                <w:noProof/>
              </w:rPr>
            </w:pPr>
          </w:p>
        </w:tc>
        <w:tc>
          <w:tcPr>
            <w:tcW w:w="1559" w:type="dxa"/>
            <w:shd w:val="pct30" w:color="FFFF00" w:fill="auto"/>
          </w:tcPr>
          <w:p w14:paraId="7F2050B3" w14:textId="77777777" w:rsidR="001E41F3" w:rsidRPr="00410371" w:rsidRDefault="005221C4" w:rsidP="00160FAA">
            <w:pPr>
              <w:pStyle w:val="CRCoverPage"/>
              <w:spacing w:after="0"/>
              <w:jc w:val="center"/>
              <w:rPr>
                <w:b/>
                <w:noProof/>
                <w:sz w:val="28"/>
              </w:rPr>
            </w:pPr>
            <w:r>
              <w:rPr>
                <w:rFonts w:hint="eastAsia"/>
                <w:b/>
                <w:noProof/>
                <w:sz w:val="28"/>
                <w:lang w:eastAsia="zh-CN"/>
              </w:rPr>
              <w:t>38</w:t>
            </w:r>
            <w:r w:rsidRPr="00FF4565">
              <w:rPr>
                <w:rFonts w:hint="eastAsia"/>
                <w:b/>
                <w:noProof/>
                <w:sz w:val="28"/>
                <w:lang w:eastAsia="zh-CN"/>
              </w:rPr>
              <w:t>.3</w:t>
            </w:r>
            <w:r w:rsidR="00D66746">
              <w:rPr>
                <w:b/>
                <w:noProof/>
                <w:sz w:val="28"/>
                <w:lang w:eastAsia="zh-CN"/>
              </w:rPr>
              <w:t>31</w:t>
            </w:r>
          </w:p>
        </w:tc>
        <w:tc>
          <w:tcPr>
            <w:tcW w:w="709" w:type="dxa"/>
          </w:tcPr>
          <w:p w14:paraId="15C4D52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3B31B87F" w14:textId="4A5AD5D8" w:rsidR="001E41F3" w:rsidRPr="00410371" w:rsidRDefault="009A52A3" w:rsidP="00547111">
            <w:pPr>
              <w:pStyle w:val="CRCoverPage"/>
              <w:spacing w:after="0"/>
              <w:rPr>
                <w:noProof/>
              </w:rPr>
            </w:pPr>
            <w:r>
              <w:rPr>
                <w:b/>
                <w:noProof/>
                <w:sz w:val="28"/>
                <w:lang w:eastAsia="zh-CN"/>
              </w:rPr>
              <w:t>1788</w:t>
            </w:r>
          </w:p>
        </w:tc>
        <w:tc>
          <w:tcPr>
            <w:tcW w:w="709" w:type="dxa"/>
          </w:tcPr>
          <w:p w14:paraId="7D7FA19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4684786" w14:textId="77777777" w:rsidR="001E41F3" w:rsidRPr="00410371" w:rsidRDefault="005221C4" w:rsidP="00E13F3D">
            <w:pPr>
              <w:pStyle w:val="CRCoverPage"/>
              <w:spacing w:after="0"/>
              <w:jc w:val="center"/>
              <w:rPr>
                <w:b/>
                <w:noProof/>
              </w:rPr>
            </w:pPr>
            <w:r>
              <w:rPr>
                <w:b/>
                <w:noProof/>
                <w:sz w:val="28"/>
              </w:rPr>
              <w:t>-</w:t>
            </w:r>
          </w:p>
        </w:tc>
        <w:tc>
          <w:tcPr>
            <w:tcW w:w="2410" w:type="dxa"/>
          </w:tcPr>
          <w:p w14:paraId="4F8CB5C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4263B74" w14:textId="6A08A796" w:rsidR="001E41F3" w:rsidRPr="00410371" w:rsidRDefault="009E53C6" w:rsidP="00160FAA">
            <w:pPr>
              <w:pStyle w:val="CRCoverPage"/>
              <w:spacing w:after="0"/>
              <w:jc w:val="center"/>
              <w:rPr>
                <w:noProof/>
                <w:sz w:val="28"/>
              </w:rPr>
            </w:pPr>
            <w:r>
              <w:rPr>
                <w:b/>
                <w:noProof/>
                <w:sz w:val="28"/>
              </w:rPr>
              <w:t>1</w:t>
            </w:r>
            <w:r w:rsidR="00EE5009">
              <w:rPr>
                <w:b/>
                <w:noProof/>
                <w:sz w:val="28"/>
              </w:rPr>
              <w:t>5</w:t>
            </w:r>
            <w:r>
              <w:rPr>
                <w:b/>
                <w:noProof/>
                <w:sz w:val="28"/>
              </w:rPr>
              <w:t>.</w:t>
            </w:r>
            <w:r w:rsidR="00D70676">
              <w:rPr>
                <w:b/>
                <w:noProof/>
                <w:sz w:val="28"/>
              </w:rPr>
              <w:t>1</w:t>
            </w:r>
            <w:r w:rsidR="00EE5009">
              <w:rPr>
                <w:b/>
                <w:noProof/>
                <w:sz w:val="28"/>
              </w:rPr>
              <w:t>0</w:t>
            </w:r>
            <w:r w:rsidR="001E0D31">
              <w:rPr>
                <w:b/>
                <w:noProof/>
                <w:sz w:val="28"/>
              </w:rPr>
              <w:t>.0</w:t>
            </w:r>
          </w:p>
        </w:tc>
        <w:tc>
          <w:tcPr>
            <w:tcW w:w="143" w:type="dxa"/>
            <w:tcBorders>
              <w:right w:val="single" w:sz="4" w:space="0" w:color="auto"/>
            </w:tcBorders>
          </w:tcPr>
          <w:p w14:paraId="29C3B8C5" w14:textId="77777777" w:rsidR="001E41F3" w:rsidRDefault="001E41F3">
            <w:pPr>
              <w:pStyle w:val="CRCoverPage"/>
              <w:spacing w:after="0"/>
              <w:rPr>
                <w:noProof/>
              </w:rPr>
            </w:pPr>
          </w:p>
        </w:tc>
      </w:tr>
      <w:tr w:rsidR="001E41F3" w14:paraId="144E4FD1" w14:textId="77777777" w:rsidTr="00547111">
        <w:tc>
          <w:tcPr>
            <w:tcW w:w="9641" w:type="dxa"/>
            <w:gridSpan w:val="9"/>
            <w:tcBorders>
              <w:left w:val="single" w:sz="4" w:space="0" w:color="auto"/>
              <w:right w:val="single" w:sz="4" w:space="0" w:color="auto"/>
            </w:tcBorders>
          </w:tcPr>
          <w:p w14:paraId="509236D4" w14:textId="77777777" w:rsidR="001E41F3" w:rsidRDefault="001E41F3">
            <w:pPr>
              <w:pStyle w:val="CRCoverPage"/>
              <w:spacing w:after="0"/>
              <w:rPr>
                <w:noProof/>
              </w:rPr>
            </w:pPr>
          </w:p>
        </w:tc>
      </w:tr>
      <w:tr w:rsidR="001E41F3" w14:paraId="342BAA29" w14:textId="77777777" w:rsidTr="00547111">
        <w:tc>
          <w:tcPr>
            <w:tcW w:w="9641" w:type="dxa"/>
            <w:gridSpan w:val="9"/>
            <w:tcBorders>
              <w:top w:val="single" w:sz="4" w:space="0" w:color="auto"/>
            </w:tcBorders>
          </w:tcPr>
          <w:p w14:paraId="1B58AE8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C84F2D9" w14:textId="77777777" w:rsidTr="00547111">
        <w:tc>
          <w:tcPr>
            <w:tcW w:w="9641" w:type="dxa"/>
            <w:gridSpan w:val="9"/>
          </w:tcPr>
          <w:p w14:paraId="0A2BC72E" w14:textId="77777777" w:rsidR="001E41F3" w:rsidRDefault="001E41F3">
            <w:pPr>
              <w:pStyle w:val="CRCoverPage"/>
              <w:spacing w:after="0"/>
              <w:rPr>
                <w:noProof/>
                <w:sz w:val="8"/>
                <w:szCs w:val="8"/>
              </w:rPr>
            </w:pPr>
          </w:p>
        </w:tc>
      </w:tr>
    </w:tbl>
    <w:p w14:paraId="23653F15" w14:textId="77777777" w:rsidR="001E41F3" w:rsidRPr="00160FA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948788B" w14:textId="77777777" w:rsidTr="00A7671C">
        <w:tc>
          <w:tcPr>
            <w:tcW w:w="2835" w:type="dxa"/>
          </w:tcPr>
          <w:p w14:paraId="7E31D0B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820A5E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89ED1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5907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8B821B" w14:textId="77777777" w:rsidR="00F25D98" w:rsidRDefault="00A63BEE" w:rsidP="001E41F3">
            <w:pPr>
              <w:pStyle w:val="CRCoverPage"/>
              <w:spacing w:after="0"/>
              <w:jc w:val="center"/>
              <w:rPr>
                <w:b/>
                <w:caps/>
                <w:noProof/>
              </w:rPr>
            </w:pPr>
            <w:r w:rsidRPr="00FF4565">
              <w:rPr>
                <w:rFonts w:hint="eastAsia"/>
                <w:b/>
                <w:caps/>
                <w:noProof/>
                <w:lang w:eastAsia="zh-CN"/>
              </w:rPr>
              <w:t>X</w:t>
            </w:r>
          </w:p>
        </w:tc>
        <w:tc>
          <w:tcPr>
            <w:tcW w:w="2126" w:type="dxa"/>
          </w:tcPr>
          <w:p w14:paraId="360B1D7A"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76A430" w14:textId="77777777" w:rsidR="00F25D98" w:rsidRDefault="00A63BEE" w:rsidP="001E41F3">
            <w:pPr>
              <w:pStyle w:val="CRCoverPage"/>
              <w:spacing w:after="0"/>
              <w:jc w:val="center"/>
              <w:rPr>
                <w:b/>
                <w:caps/>
                <w:noProof/>
              </w:rPr>
            </w:pPr>
            <w:r w:rsidRPr="00FF4565">
              <w:rPr>
                <w:rFonts w:hint="eastAsia"/>
                <w:b/>
                <w:caps/>
                <w:noProof/>
                <w:lang w:eastAsia="zh-CN"/>
              </w:rPr>
              <w:t>X</w:t>
            </w:r>
          </w:p>
        </w:tc>
        <w:tc>
          <w:tcPr>
            <w:tcW w:w="1418" w:type="dxa"/>
            <w:tcBorders>
              <w:left w:val="nil"/>
            </w:tcBorders>
          </w:tcPr>
          <w:p w14:paraId="5985C19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B60BD3B" w14:textId="77777777" w:rsidR="00F25D98" w:rsidRDefault="00F25D98" w:rsidP="001E41F3">
            <w:pPr>
              <w:pStyle w:val="CRCoverPage"/>
              <w:spacing w:after="0"/>
              <w:jc w:val="center"/>
              <w:rPr>
                <w:b/>
                <w:bCs/>
                <w:caps/>
                <w:noProof/>
              </w:rPr>
            </w:pPr>
          </w:p>
        </w:tc>
      </w:tr>
    </w:tbl>
    <w:p w14:paraId="7C454CED"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D84AAEE" w14:textId="77777777" w:rsidTr="00A64F3D">
        <w:tc>
          <w:tcPr>
            <w:tcW w:w="9640" w:type="dxa"/>
            <w:gridSpan w:val="11"/>
          </w:tcPr>
          <w:p w14:paraId="09A51789" w14:textId="77777777" w:rsidR="001E41F3" w:rsidRDefault="001E41F3">
            <w:pPr>
              <w:pStyle w:val="CRCoverPage"/>
              <w:spacing w:after="0"/>
              <w:rPr>
                <w:noProof/>
                <w:sz w:val="8"/>
                <w:szCs w:val="8"/>
              </w:rPr>
            </w:pPr>
          </w:p>
        </w:tc>
      </w:tr>
      <w:tr w:rsidR="001E41F3" w14:paraId="5758DACB" w14:textId="77777777" w:rsidTr="00A64F3D">
        <w:tc>
          <w:tcPr>
            <w:tcW w:w="1843" w:type="dxa"/>
            <w:tcBorders>
              <w:top w:val="single" w:sz="4" w:space="0" w:color="auto"/>
              <w:left w:val="single" w:sz="4" w:space="0" w:color="auto"/>
            </w:tcBorders>
          </w:tcPr>
          <w:p w14:paraId="059E1CD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DC6312A" w14:textId="756C81C2" w:rsidR="0037558D" w:rsidRPr="00627C36" w:rsidRDefault="0037558D" w:rsidP="00627C36">
            <w:pPr>
              <w:keepNext/>
              <w:keepLines/>
              <w:overflowPunct w:val="0"/>
              <w:autoSpaceDE w:val="0"/>
              <w:autoSpaceDN w:val="0"/>
              <w:adjustRightInd w:val="0"/>
              <w:textAlignment w:val="baseline"/>
              <w:rPr>
                <w:rFonts w:ascii="Arial" w:hAnsi="Arial"/>
                <w:i/>
                <w:sz w:val="18"/>
                <w:szCs w:val="22"/>
                <w:lang w:val="en-GB" w:eastAsia="sv-SE"/>
              </w:rPr>
            </w:pPr>
            <w:r w:rsidRPr="0037558D">
              <w:rPr>
                <w:rFonts w:ascii="Arial" w:eastAsiaTheme="minorEastAsia" w:hAnsi="Arial"/>
                <w:sz w:val="20"/>
                <w:szCs w:val="20"/>
                <w:lang w:eastAsia="en-US"/>
              </w:rPr>
              <w:t xml:space="preserve">Clarification on </w:t>
            </w:r>
            <w:r w:rsidR="00D725BB">
              <w:rPr>
                <w:rFonts w:ascii="Arial" w:eastAsiaTheme="minorEastAsia" w:hAnsi="Arial"/>
                <w:sz w:val="20"/>
                <w:szCs w:val="20"/>
                <w:lang w:eastAsia="en-US"/>
              </w:rPr>
              <w:t xml:space="preserve">the UE dedicated </w:t>
            </w:r>
            <w:r w:rsidR="00515B26" w:rsidRPr="00515B26">
              <w:rPr>
                <w:rFonts w:ascii="Arial" w:eastAsiaTheme="minorEastAsia" w:hAnsi="Arial"/>
                <w:sz w:val="20"/>
                <w:szCs w:val="20"/>
                <w:lang w:eastAsia="en-US"/>
              </w:rPr>
              <w:t>configura</w:t>
            </w:r>
            <w:r w:rsidR="00515B26">
              <w:rPr>
                <w:rFonts w:ascii="Arial" w:eastAsiaTheme="minorEastAsia" w:hAnsi="Arial"/>
                <w:sz w:val="20"/>
                <w:szCs w:val="20"/>
                <w:lang w:eastAsia="en-US"/>
              </w:rPr>
              <w:t>ti</w:t>
            </w:r>
            <w:r w:rsidR="00515B26" w:rsidRPr="00515B26">
              <w:rPr>
                <w:rFonts w:ascii="Arial" w:eastAsiaTheme="minorEastAsia" w:hAnsi="Arial"/>
                <w:sz w:val="20"/>
                <w:szCs w:val="20"/>
                <w:lang w:eastAsia="en-US"/>
              </w:rPr>
              <w:t xml:space="preserve">on </w:t>
            </w:r>
            <w:r w:rsidR="00515B26" w:rsidRPr="007679D4">
              <w:rPr>
                <w:rFonts w:ascii="Arial" w:eastAsiaTheme="minorEastAsia" w:hAnsi="Arial"/>
                <w:sz w:val="20"/>
                <w:szCs w:val="20"/>
                <w:lang w:eastAsia="en-US"/>
              </w:rPr>
              <w:t>of</w:t>
            </w:r>
            <w:r w:rsidR="00515B26" w:rsidRPr="00515B26">
              <w:rPr>
                <w:rFonts w:ascii="Arial" w:eastAsiaTheme="minorEastAsia" w:hAnsi="Arial"/>
                <w:i/>
                <w:sz w:val="20"/>
                <w:szCs w:val="20"/>
                <w:lang w:eastAsia="en-US"/>
              </w:rPr>
              <w:t xml:space="preserve"> </w:t>
            </w:r>
            <w:proofErr w:type="spellStart"/>
            <w:r w:rsidR="00515B26" w:rsidRPr="00CF5FD5">
              <w:rPr>
                <w:rFonts w:ascii="Arial" w:eastAsiaTheme="minorEastAsia" w:hAnsi="Arial"/>
                <w:i/>
                <w:sz w:val="20"/>
                <w:szCs w:val="20"/>
                <w:lang w:eastAsia="en-US"/>
              </w:rPr>
              <w:t>rlf-TimersAndConstants</w:t>
            </w:r>
            <w:proofErr w:type="spellEnd"/>
          </w:p>
        </w:tc>
      </w:tr>
      <w:tr w:rsidR="001E41F3" w14:paraId="3CF30F07" w14:textId="77777777" w:rsidTr="00A64F3D">
        <w:tc>
          <w:tcPr>
            <w:tcW w:w="1843" w:type="dxa"/>
            <w:tcBorders>
              <w:left w:val="single" w:sz="4" w:space="0" w:color="auto"/>
            </w:tcBorders>
          </w:tcPr>
          <w:p w14:paraId="06CE82F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B837382" w14:textId="77777777" w:rsidR="001E41F3" w:rsidRDefault="001E41F3">
            <w:pPr>
              <w:pStyle w:val="CRCoverPage"/>
              <w:spacing w:after="0"/>
              <w:rPr>
                <w:noProof/>
                <w:sz w:val="8"/>
                <w:szCs w:val="8"/>
              </w:rPr>
            </w:pPr>
          </w:p>
        </w:tc>
      </w:tr>
      <w:tr w:rsidR="001E41F3" w14:paraId="24FE8CA7" w14:textId="77777777" w:rsidTr="00A64F3D">
        <w:tc>
          <w:tcPr>
            <w:tcW w:w="1843" w:type="dxa"/>
            <w:tcBorders>
              <w:left w:val="single" w:sz="4" w:space="0" w:color="auto"/>
            </w:tcBorders>
          </w:tcPr>
          <w:p w14:paraId="53946059"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412A3E" w14:textId="0E7DE80E" w:rsidR="001E41F3" w:rsidRDefault="00293593" w:rsidP="00960180">
            <w:pPr>
              <w:pStyle w:val="CRCoverPage"/>
              <w:spacing w:after="0"/>
              <w:ind w:left="100"/>
              <w:rPr>
                <w:noProof/>
              </w:rPr>
            </w:pPr>
            <w:r>
              <w:rPr>
                <w:noProof/>
              </w:rPr>
              <w:t>Apple</w:t>
            </w:r>
          </w:p>
        </w:tc>
      </w:tr>
      <w:tr w:rsidR="001E41F3" w14:paraId="7BA5CECF" w14:textId="77777777" w:rsidTr="00A64F3D">
        <w:tc>
          <w:tcPr>
            <w:tcW w:w="1843" w:type="dxa"/>
            <w:tcBorders>
              <w:left w:val="single" w:sz="4" w:space="0" w:color="auto"/>
            </w:tcBorders>
          </w:tcPr>
          <w:p w14:paraId="5466AD8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1BB2C5" w14:textId="77777777" w:rsidR="001E41F3" w:rsidRDefault="00960180" w:rsidP="00960180">
            <w:pPr>
              <w:pStyle w:val="CRCoverPage"/>
              <w:spacing w:after="0"/>
              <w:ind w:left="100"/>
              <w:rPr>
                <w:noProof/>
              </w:rPr>
            </w:pPr>
            <w:r w:rsidRPr="00FF4565">
              <w:rPr>
                <w:rFonts w:hint="eastAsia"/>
                <w:noProof/>
                <w:lang w:eastAsia="zh-CN"/>
              </w:rPr>
              <w:t>R2</w:t>
            </w:r>
            <w:r>
              <w:rPr>
                <w:noProof/>
              </w:rPr>
              <w:t xml:space="preserve"> </w:t>
            </w:r>
          </w:p>
        </w:tc>
      </w:tr>
      <w:tr w:rsidR="001E41F3" w14:paraId="08D5043D" w14:textId="77777777" w:rsidTr="00A64F3D">
        <w:tc>
          <w:tcPr>
            <w:tcW w:w="1843" w:type="dxa"/>
            <w:tcBorders>
              <w:left w:val="single" w:sz="4" w:space="0" w:color="auto"/>
            </w:tcBorders>
          </w:tcPr>
          <w:p w14:paraId="22FBD19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1A4581C" w14:textId="77777777" w:rsidR="001E41F3" w:rsidRDefault="001E41F3">
            <w:pPr>
              <w:pStyle w:val="CRCoverPage"/>
              <w:spacing w:after="0"/>
              <w:rPr>
                <w:noProof/>
                <w:sz w:val="8"/>
                <w:szCs w:val="8"/>
              </w:rPr>
            </w:pPr>
          </w:p>
        </w:tc>
      </w:tr>
      <w:tr w:rsidR="00364D43" w14:paraId="06B01D01" w14:textId="77777777" w:rsidTr="00A64F3D">
        <w:tc>
          <w:tcPr>
            <w:tcW w:w="1843" w:type="dxa"/>
            <w:tcBorders>
              <w:left w:val="single" w:sz="4" w:space="0" w:color="auto"/>
            </w:tcBorders>
          </w:tcPr>
          <w:p w14:paraId="6F10585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611B27E6" w14:textId="4C6BC403" w:rsidR="001E41F3" w:rsidRDefault="002D7FEF" w:rsidP="00960180">
            <w:pPr>
              <w:pStyle w:val="CRCoverPage"/>
              <w:spacing w:after="0"/>
              <w:ind w:left="100"/>
              <w:rPr>
                <w:noProof/>
              </w:rPr>
            </w:pPr>
            <w:r w:rsidRPr="00F8083F">
              <w:rPr>
                <w:noProof/>
              </w:rPr>
              <w:t>NR_NewRAT-Core</w:t>
            </w:r>
          </w:p>
        </w:tc>
        <w:tc>
          <w:tcPr>
            <w:tcW w:w="567" w:type="dxa"/>
            <w:tcBorders>
              <w:left w:val="nil"/>
            </w:tcBorders>
          </w:tcPr>
          <w:p w14:paraId="69D69844" w14:textId="77777777" w:rsidR="001E41F3" w:rsidRDefault="001E41F3">
            <w:pPr>
              <w:pStyle w:val="CRCoverPage"/>
              <w:spacing w:after="0"/>
              <w:ind w:right="100"/>
              <w:rPr>
                <w:noProof/>
              </w:rPr>
            </w:pPr>
          </w:p>
        </w:tc>
        <w:tc>
          <w:tcPr>
            <w:tcW w:w="1417" w:type="dxa"/>
            <w:gridSpan w:val="3"/>
            <w:tcBorders>
              <w:left w:val="nil"/>
            </w:tcBorders>
          </w:tcPr>
          <w:p w14:paraId="689C5040"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FBFA880" w14:textId="01057F65" w:rsidR="001E41F3" w:rsidRDefault="00960180" w:rsidP="00160FAA">
            <w:pPr>
              <w:pStyle w:val="CRCoverPage"/>
              <w:spacing w:after="0"/>
              <w:ind w:left="100"/>
              <w:rPr>
                <w:noProof/>
              </w:rPr>
            </w:pPr>
            <w:r w:rsidRPr="00FF4565">
              <w:rPr>
                <w:rFonts w:hint="eastAsia"/>
                <w:noProof/>
                <w:lang w:eastAsia="zh-CN"/>
              </w:rPr>
              <w:t>20</w:t>
            </w:r>
            <w:r w:rsidR="00160FAA">
              <w:rPr>
                <w:noProof/>
                <w:lang w:eastAsia="zh-CN"/>
              </w:rPr>
              <w:t>20</w:t>
            </w:r>
            <w:r w:rsidRPr="00FF4565">
              <w:rPr>
                <w:noProof/>
              </w:rPr>
              <w:t>-</w:t>
            </w:r>
            <w:r w:rsidR="00C6629D">
              <w:rPr>
                <w:noProof/>
                <w:lang w:eastAsia="zh-CN"/>
              </w:rPr>
              <w:t>0</w:t>
            </w:r>
            <w:r w:rsidR="000E1C20">
              <w:rPr>
                <w:noProof/>
                <w:lang w:eastAsia="zh-CN"/>
              </w:rPr>
              <w:t>8</w:t>
            </w:r>
            <w:r w:rsidR="00DD39AE">
              <w:rPr>
                <w:noProof/>
                <w:lang w:eastAsia="zh-CN"/>
              </w:rPr>
              <w:t>-</w:t>
            </w:r>
            <w:r w:rsidR="000E1C20">
              <w:rPr>
                <w:noProof/>
                <w:lang w:eastAsia="zh-CN"/>
              </w:rPr>
              <w:t>04</w:t>
            </w:r>
          </w:p>
        </w:tc>
      </w:tr>
      <w:tr w:rsidR="00364D43" w14:paraId="72312AD8" w14:textId="77777777" w:rsidTr="00A64F3D">
        <w:tc>
          <w:tcPr>
            <w:tcW w:w="1843" w:type="dxa"/>
            <w:tcBorders>
              <w:left w:val="single" w:sz="4" w:space="0" w:color="auto"/>
            </w:tcBorders>
          </w:tcPr>
          <w:p w14:paraId="2D55756C" w14:textId="77777777" w:rsidR="001E41F3" w:rsidRDefault="001E41F3">
            <w:pPr>
              <w:pStyle w:val="CRCoverPage"/>
              <w:spacing w:after="0"/>
              <w:rPr>
                <w:b/>
                <w:i/>
                <w:noProof/>
                <w:sz w:val="8"/>
                <w:szCs w:val="8"/>
              </w:rPr>
            </w:pPr>
          </w:p>
        </w:tc>
        <w:tc>
          <w:tcPr>
            <w:tcW w:w="1986" w:type="dxa"/>
            <w:gridSpan w:val="4"/>
          </w:tcPr>
          <w:p w14:paraId="428683B4" w14:textId="77777777" w:rsidR="001E41F3" w:rsidRDefault="001E41F3">
            <w:pPr>
              <w:pStyle w:val="CRCoverPage"/>
              <w:spacing w:after="0"/>
              <w:rPr>
                <w:noProof/>
                <w:sz w:val="8"/>
                <w:szCs w:val="8"/>
              </w:rPr>
            </w:pPr>
          </w:p>
        </w:tc>
        <w:tc>
          <w:tcPr>
            <w:tcW w:w="2267" w:type="dxa"/>
            <w:gridSpan w:val="2"/>
          </w:tcPr>
          <w:p w14:paraId="3D777791" w14:textId="77777777" w:rsidR="001E41F3" w:rsidRDefault="001E41F3">
            <w:pPr>
              <w:pStyle w:val="CRCoverPage"/>
              <w:spacing w:after="0"/>
              <w:rPr>
                <w:noProof/>
                <w:sz w:val="8"/>
                <w:szCs w:val="8"/>
              </w:rPr>
            </w:pPr>
          </w:p>
        </w:tc>
        <w:tc>
          <w:tcPr>
            <w:tcW w:w="1417" w:type="dxa"/>
            <w:gridSpan w:val="3"/>
          </w:tcPr>
          <w:p w14:paraId="2B32D416" w14:textId="77777777" w:rsidR="001E41F3" w:rsidRDefault="001E41F3">
            <w:pPr>
              <w:pStyle w:val="CRCoverPage"/>
              <w:spacing w:after="0"/>
              <w:rPr>
                <w:noProof/>
                <w:sz w:val="8"/>
                <w:szCs w:val="8"/>
              </w:rPr>
            </w:pPr>
          </w:p>
        </w:tc>
        <w:tc>
          <w:tcPr>
            <w:tcW w:w="2127" w:type="dxa"/>
            <w:tcBorders>
              <w:right w:val="single" w:sz="4" w:space="0" w:color="auto"/>
            </w:tcBorders>
          </w:tcPr>
          <w:p w14:paraId="57FF24BC" w14:textId="77777777" w:rsidR="001E41F3" w:rsidRDefault="001E41F3">
            <w:pPr>
              <w:pStyle w:val="CRCoverPage"/>
              <w:spacing w:after="0"/>
              <w:rPr>
                <w:noProof/>
                <w:sz w:val="8"/>
                <w:szCs w:val="8"/>
              </w:rPr>
            </w:pPr>
          </w:p>
        </w:tc>
      </w:tr>
      <w:tr w:rsidR="00364D43" w14:paraId="6DC11F6B" w14:textId="77777777" w:rsidTr="00A64F3D">
        <w:trPr>
          <w:cantSplit/>
        </w:trPr>
        <w:tc>
          <w:tcPr>
            <w:tcW w:w="1843" w:type="dxa"/>
            <w:tcBorders>
              <w:left w:val="single" w:sz="4" w:space="0" w:color="auto"/>
            </w:tcBorders>
          </w:tcPr>
          <w:p w14:paraId="6345858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D21270B" w14:textId="7DA81E5C" w:rsidR="001E41F3" w:rsidRDefault="00CE3CA7" w:rsidP="00960180">
            <w:pPr>
              <w:pStyle w:val="CRCoverPage"/>
              <w:spacing w:after="0"/>
              <w:ind w:left="100" w:right="-609"/>
              <w:rPr>
                <w:b/>
                <w:noProof/>
              </w:rPr>
            </w:pPr>
            <w:r>
              <w:rPr>
                <w:b/>
                <w:noProof/>
              </w:rPr>
              <w:t>F</w:t>
            </w:r>
          </w:p>
        </w:tc>
        <w:tc>
          <w:tcPr>
            <w:tcW w:w="3402" w:type="dxa"/>
            <w:gridSpan w:val="5"/>
            <w:tcBorders>
              <w:left w:val="nil"/>
            </w:tcBorders>
          </w:tcPr>
          <w:p w14:paraId="7BE3D35E" w14:textId="77777777" w:rsidR="001E41F3" w:rsidRDefault="001E41F3">
            <w:pPr>
              <w:pStyle w:val="CRCoverPage"/>
              <w:spacing w:after="0"/>
              <w:rPr>
                <w:noProof/>
              </w:rPr>
            </w:pPr>
          </w:p>
        </w:tc>
        <w:tc>
          <w:tcPr>
            <w:tcW w:w="1417" w:type="dxa"/>
            <w:gridSpan w:val="3"/>
            <w:tcBorders>
              <w:left w:val="nil"/>
            </w:tcBorders>
          </w:tcPr>
          <w:p w14:paraId="6E30BF72"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F2D73D2" w14:textId="701EB660" w:rsidR="001E41F3" w:rsidRDefault="00007DA0">
            <w:pPr>
              <w:pStyle w:val="CRCoverPage"/>
              <w:spacing w:after="0"/>
              <w:ind w:left="100"/>
              <w:rPr>
                <w:noProof/>
              </w:rPr>
            </w:pPr>
            <w:r w:rsidRPr="00FF4565">
              <w:rPr>
                <w:noProof/>
              </w:rPr>
              <w:t>Rel-</w:t>
            </w:r>
            <w:r w:rsidRPr="00FF4565">
              <w:rPr>
                <w:rFonts w:hint="eastAsia"/>
                <w:noProof/>
                <w:lang w:eastAsia="zh-CN"/>
              </w:rPr>
              <w:t>1</w:t>
            </w:r>
            <w:r w:rsidR="002F2E46">
              <w:rPr>
                <w:noProof/>
                <w:lang w:eastAsia="zh-CN"/>
              </w:rPr>
              <w:t>6</w:t>
            </w:r>
          </w:p>
        </w:tc>
      </w:tr>
      <w:tr w:rsidR="0094517D" w14:paraId="0529091B" w14:textId="77777777" w:rsidTr="00A64F3D">
        <w:tc>
          <w:tcPr>
            <w:tcW w:w="1843" w:type="dxa"/>
            <w:tcBorders>
              <w:left w:val="single" w:sz="4" w:space="0" w:color="auto"/>
              <w:bottom w:val="single" w:sz="4" w:space="0" w:color="auto"/>
            </w:tcBorders>
          </w:tcPr>
          <w:p w14:paraId="24DF4DCC" w14:textId="77777777" w:rsidR="001E41F3" w:rsidRDefault="001E41F3">
            <w:pPr>
              <w:pStyle w:val="CRCoverPage"/>
              <w:spacing w:after="0"/>
              <w:rPr>
                <w:b/>
                <w:i/>
                <w:noProof/>
              </w:rPr>
            </w:pPr>
          </w:p>
        </w:tc>
        <w:tc>
          <w:tcPr>
            <w:tcW w:w="4677" w:type="dxa"/>
            <w:gridSpan w:val="8"/>
            <w:tcBorders>
              <w:bottom w:val="single" w:sz="4" w:space="0" w:color="auto"/>
            </w:tcBorders>
          </w:tcPr>
          <w:p w14:paraId="25B863C0"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DD79205"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209986B"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1CD5182" w14:textId="77777777" w:rsidTr="00A64F3D">
        <w:tc>
          <w:tcPr>
            <w:tcW w:w="1843" w:type="dxa"/>
          </w:tcPr>
          <w:p w14:paraId="124F082F" w14:textId="77777777" w:rsidR="001E41F3" w:rsidRDefault="001E41F3">
            <w:pPr>
              <w:pStyle w:val="CRCoverPage"/>
              <w:spacing w:after="0"/>
              <w:rPr>
                <w:b/>
                <w:i/>
                <w:noProof/>
                <w:sz w:val="8"/>
                <w:szCs w:val="8"/>
              </w:rPr>
            </w:pPr>
          </w:p>
        </w:tc>
        <w:tc>
          <w:tcPr>
            <w:tcW w:w="7797" w:type="dxa"/>
            <w:gridSpan w:val="10"/>
          </w:tcPr>
          <w:p w14:paraId="7CF9AF77" w14:textId="77777777" w:rsidR="001E41F3" w:rsidRDefault="001E41F3">
            <w:pPr>
              <w:pStyle w:val="CRCoverPage"/>
              <w:spacing w:after="0"/>
              <w:rPr>
                <w:noProof/>
                <w:sz w:val="8"/>
                <w:szCs w:val="8"/>
              </w:rPr>
            </w:pPr>
          </w:p>
        </w:tc>
      </w:tr>
      <w:tr w:rsidR="001E41F3" w14:paraId="41053184" w14:textId="77777777" w:rsidTr="00A64F3D">
        <w:tc>
          <w:tcPr>
            <w:tcW w:w="2694" w:type="dxa"/>
            <w:gridSpan w:val="2"/>
            <w:tcBorders>
              <w:top w:val="single" w:sz="4" w:space="0" w:color="auto"/>
              <w:left w:val="single" w:sz="4" w:space="0" w:color="auto"/>
            </w:tcBorders>
          </w:tcPr>
          <w:p w14:paraId="0CBCA3A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449E71C" w14:textId="2823A29A" w:rsidR="00460022" w:rsidRDefault="00DA01FF" w:rsidP="008502BC">
            <w:pPr>
              <w:pStyle w:val="CRCoverPage"/>
              <w:spacing w:after="0"/>
              <w:ind w:left="100"/>
              <w:rPr>
                <w:noProof/>
                <w:lang w:eastAsia="zh-CN"/>
              </w:rPr>
            </w:pPr>
            <w:r w:rsidRPr="00DA01FF">
              <w:rPr>
                <w:noProof/>
                <w:lang w:eastAsia="zh-CN"/>
              </w:rPr>
              <w:t xml:space="preserve">During </w:t>
            </w:r>
            <w:r w:rsidR="00A645B7">
              <w:rPr>
                <w:noProof/>
                <w:lang w:eastAsia="zh-CN"/>
              </w:rPr>
              <w:t>the handover</w:t>
            </w:r>
            <w:r w:rsidR="003A4772">
              <w:rPr>
                <w:noProof/>
                <w:lang w:eastAsia="zh-CN"/>
              </w:rPr>
              <w:t>,</w:t>
            </w:r>
            <w:r w:rsidRPr="00DA01FF">
              <w:rPr>
                <w:noProof/>
                <w:lang w:eastAsia="zh-CN"/>
              </w:rPr>
              <w:t xml:space="preserve"> if RLF-Timer and Constant released by network then as per spec NRRC shall apply the value</w:t>
            </w:r>
            <w:r w:rsidR="00DA274E">
              <w:rPr>
                <w:noProof/>
                <w:lang w:eastAsia="zh-CN"/>
              </w:rPr>
              <w:t xml:space="preserve"> </w:t>
            </w:r>
            <w:r w:rsidR="00DA274E">
              <w:rPr>
                <w:rFonts w:hint="eastAsia"/>
                <w:noProof/>
                <w:lang w:eastAsia="zh-CN"/>
              </w:rPr>
              <w:t>provided</w:t>
            </w:r>
            <w:r w:rsidR="00DA274E">
              <w:rPr>
                <w:noProof/>
                <w:lang w:val="en-US" w:eastAsia="zh-CN"/>
              </w:rPr>
              <w:t xml:space="preserve"> in </w:t>
            </w:r>
            <w:r w:rsidR="00DA274E" w:rsidRPr="00DA01FF">
              <w:rPr>
                <w:noProof/>
                <w:lang w:eastAsia="zh-CN"/>
              </w:rPr>
              <w:t>SIB1</w:t>
            </w:r>
            <w:r w:rsidR="00DA274E">
              <w:rPr>
                <w:noProof/>
                <w:lang w:eastAsia="zh-CN"/>
              </w:rPr>
              <w:t>.</w:t>
            </w:r>
          </w:p>
          <w:p w14:paraId="7A21BABA" w14:textId="77777777" w:rsidR="00264413" w:rsidRPr="00DA274E" w:rsidRDefault="00264413" w:rsidP="008502BC">
            <w:pPr>
              <w:pStyle w:val="CRCoverPage"/>
              <w:spacing w:after="0"/>
              <w:ind w:left="100"/>
              <w:rPr>
                <w:noProof/>
                <w:lang w:val="en-US" w:eastAsia="zh-CN"/>
              </w:rPr>
            </w:pPr>
          </w:p>
          <w:p w14:paraId="0966D004" w14:textId="0214C2FB" w:rsidR="00DA01FF" w:rsidRPr="00264413" w:rsidRDefault="005F3F7D" w:rsidP="008502BC">
            <w:pPr>
              <w:pStyle w:val="CRCoverPage"/>
              <w:spacing w:after="0"/>
              <w:ind w:left="100"/>
              <w:rPr>
                <w:noProof/>
                <w:lang w:eastAsia="zh-CN"/>
              </w:rPr>
            </w:pPr>
            <w:r>
              <w:rPr>
                <w:noProof/>
                <w:lang w:eastAsia="zh-CN"/>
              </w:rPr>
              <w:t>The current processing</w:t>
            </w:r>
            <w:r w:rsidR="00264413" w:rsidRPr="00264413">
              <w:rPr>
                <w:noProof/>
                <w:lang w:eastAsia="zh-CN"/>
              </w:rPr>
              <w:t xml:space="preserve"> order of the reception of the RRCReconfiguration message is to setting the rlf-TimersAndConstants and store the SIB via dedicated delivery later.</w:t>
            </w:r>
          </w:p>
          <w:p w14:paraId="5F35038C" w14:textId="055BCA90" w:rsidR="00DA01FF" w:rsidRPr="00977A56" w:rsidRDefault="00977A56" w:rsidP="00977A56">
            <w:pPr>
              <w:pStyle w:val="CRCoverPage"/>
              <w:numPr>
                <w:ilvl w:val="0"/>
                <w:numId w:val="7"/>
              </w:numPr>
              <w:spacing w:after="0"/>
              <w:rPr>
                <w:noProof/>
                <w:lang w:eastAsia="zh-CN"/>
              </w:rPr>
            </w:pPr>
            <w:r w:rsidRPr="00977A56">
              <w:rPr>
                <w:noProof/>
                <w:lang w:eastAsia="zh-CN"/>
              </w:rPr>
              <w:t>Cell group configuration (5.3.5.5) -&gt; spCellConfig (5.3.5.5.7) -&gt;  set the rlf-TimersAndConstants according to the dedicated configuration or SIB1 configuration</w:t>
            </w:r>
            <w:r>
              <w:rPr>
                <w:noProof/>
                <w:lang w:val="en-US" w:eastAsia="zh-CN"/>
              </w:rPr>
              <w:t>.</w:t>
            </w:r>
          </w:p>
          <w:p w14:paraId="2D7697CF" w14:textId="54FD7A36" w:rsidR="00977A56" w:rsidRDefault="00977A56" w:rsidP="00977A56">
            <w:pPr>
              <w:pStyle w:val="CRCoverPage"/>
              <w:spacing w:after="0"/>
              <w:jc w:val="center"/>
              <w:rPr>
                <w:noProof/>
                <w:lang w:eastAsia="zh-CN"/>
              </w:rPr>
            </w:pPr>
            <w:r w:rsidRPr="00977A56">
              <w:rPr>
                <w:noProof/>
                <w:lang w:eastAsia="zh-CN"/>
              </w:rPr>
              <w:drawing>
                <wp:inline distT="0" distB="0" distL="0" distR="0" wp14:anchorId="1B463B37" wp14:editId="0E85AE1D">
                  <wp:extent cx="3630873" cy="1069034"/>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47609" cy="1073962"/>
                          </a:xfrm>
                          <a:prstGeom prst="rect">
                            <a:avLst/>
                          </a:prstGeom>
                        </pic:spPr>
                      </pic:pic>
                    </a:graphicData>
                  </a:graphic>
                </wp:inline>
              </w:drawing>
            </w:r>
          </w:p>
          <w:p w14:paraId="62D3FA5D" w14:textId="77777777" w:rsidR="002F54CD" w:rsidRDefault="002F54CD" w:rsidP="00DA01FF">
            <w:pPr>
              <w:pStyle w:val="CRCoverPage"/>
              <w:spacing w:after="0"/>
              <w:ind w:left="100"/>
              <w:rPr>
                <w:noProof/>
                <w:lang w:eastAsia="zh-CN"/>
              </w:rPr>
            </w:pPr>
          </w:p>
          <w:p w14:paraId="0DA5848E" w14:textId="77777777" w:rsidR="00977A56" w:rsidRDefault="00977A56" w:rsidP="00DA01FF">
            <w:pPr>
              <w:pStyle w:val="CRCoverPage"/>
              <w:spacing w:after="0"/>
              <w:ind w:left="100"/>
              <w:rPr>
                <w:noProof/>
                <w:lang w:eastAsia="zh-CN"/>
              </w:rPr>
            </w:pPr>
          </w:p>
          <w:p w14:paraId="38B99CE7" w14:textId="388244D3" w:rsidR="00977A56" w:rsidRDefault="00951312" w:rsidP="00DA01FF">
            <w:pPr>
              <w:pStyle w:val="CRCoverPage"/>
              <w:spacing w:after="0"/>
              <w:ind w:left="100"/>
              <w:rPr>
                <w:noProof/>
                <w:lang w:eastAsia="zh-CN"/>
              </w:rPr>
            </w:pPr>
            <w:r w:rsidRPr="00951312">
              <w:rPr>
                <w:noProof/>
                <w:lang w:eastAsia="zh-CN"/>
              </w:rPr>
              <w:t>If UE acquires the SIB1 via the HO command (i.e. RRCReconfiguration with Sync), and NW doesnot provide the dedicated RLF configuration, UE have no way to set the rlf-TimersAndConstants</w:t>
            </w:r>
            <w:r w:rsidR="0008358B">
              <w:rPr>
                <w:noProof/>
                <w:lang w:val="en-US" w:eastAsia="zh-CN"/>
              </w:rPr>
              <w:t xml:space="preserve">, since according to current processing order in section 5.3.5.3, UE </w:t>
            </w:r>
            <w:r w:rsidR="0008358B" w:rsidRPr="00951312">
              <w:rPr>
                <w:noProof/>
                <w:lang w:eastAsia="zh-CN"/>
              </w:rPr>
              <w:t>set</w:t>
            </w:r>
            <w:r w:rsidR="0008358B">
              <w:rPr>
                <w:noProof/>
                <w:lang w:eastAsia="zh-CN"/>
              </w:rPr>
              <w:t>s</w:t>
            </w:r>
            <w:r w:rsidR="0008358B" w:rsidRPr="00951312">
              <w:rPr>
                <w:noProof/>
                <w:lang w:eastAsia="zh-CN"/>
              </w:rPr>
              <w:t xml:space="preserve"> the rlf-TimersAndConstants</w:t>
            </w:r>
            <w:r w:rsidR="0008358B">
              <w:rPr>
                <w:noProof/>
                <w:lang w:eastAsia="zh-CN"/>
              </w:rPr>
              <w:t xml:space="preserve"> before proces</w:t>
            </w:r>
            <w:r w:rsidR="003363CB">
              <w:rPr>
                <w:noProof/>
                <w:lang w:eastAsia="zh-CN"/>
              </w:rPr>
              <w:t>s</w:t>
            </w:r>
            <w:r w:rsidR="0008358B">
              <w:rPr>
                <w:noProof/>
                <w:lang w:eastAsia="zh-CN"/>
              </w:rPr>
              <w:t xml:space="preserve">ing the dedicatedSIB1-delivery. </w:t>
            </w:r>
          </w:p>
          <w:p w14:paraId="7E234A63" w14:textId="099AB941" w:rsidR="0008358B" w:rsidRPr="0008358B" w:rsidRDefault="0008358B" w:rsidP="0008358B">
            <w:pPr>
              <w:pStyle w:val="CRCoverPage"/>
              <w:spacing w:after="0"/>
              <w:ind w:left="100"/>
              <w:jc w:val="center"/>
              <w:rPr>
                <w:noProof/>
                <w:lang w:val="en-US" w:eastAsia="zh-CN"/>
              </w:rPr>
            </w:pPr>
            <w:r w:rsidRPr="0008358B">
              <w:rPr>
                <w:noProof/>
                <w:lang w:val="en-US" w:eastAsia="zh-CN"/>
              </w:rPr>
              <w:lastRenderedPageBreak/>
              <w:drawing>
                <wp:inline distT="0" distB="0" distL="0" distR="0" wp14:anchorId="0FC1A977" wp14:editId="27129AC4">
                  <wp:extent cx="3521995" cy="5420905"/>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25031" cy="5425577"/>
                          </a:xfrm>
                          <a:prstGeom prst="rect">
                            <a:avLst/>
                          </a:prstGeom>
                        </pic:spPr>
                      </pic:pic>
                    </a:graphicData>
                  </a:graphic>
                </wp:inline>
              </w:drawing>
            </w:r>
          </w:p>
          <w:p w14:paraId="1195F5D9" w14:textId="42365076" w:rsidR="00951312" w:rsidRPr="00171BF5" w:rsidRDefault="00951312" w:rsidP="00DA01FF">
            <w:pPr>
              <w:pStyle w:val="CRCoverPage"/>
              <w:spacing w:after="0"/>
              <w:ind w:left="100"/>
              <w:rPr>
                <w:noProof/>
                <w:lang w:eastAsia="zh-CN"/>
              </w:rPr>
            </w:pPr>
          </w:p>
        </w:tc>
      </w:tr>
      <w:tr w:rsidR="001E41F3" w14:paraId="49297D21" w14:textId="77777777" w:rsidTr="00A64F3D">
        <w:tc>
          <w:tcPr>
            <w:tcW w:w="2694" w:type="dxa"/>
            <w:gridSpan w:val="2"/>
            <w:tcBorders>
              <w:left w:val="single" w:sz="4" w:space="0" w:color="auto"/>
            </w:tcBorders>
          </w:tcPr>
          <w:p w14:paraId="7F496AD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E93DA46" w14:textId="77777777" w:rsidR="001E41F3" w:rsidRDefault="001E41F3">
            <w:pPr>
              <w:pStyle w:val="CRCoverPage"/>
              <w:spacing w:after="0"/>
              <w:rPr>
                <w:noProof/>
                <w:sz w:val="8"/>
                <w:szCs w:val="8"/>
              </w:rPr>
            </w:pPr>
          </w:p>
        </w:tc>
      </w:tr>
      <w:tr w:rsidR="001E41F3" w14:paraId="22CFD968" w14:textId="77777777" w:rsidTr="00A64F3D">
        <w:tc>
          <w:tcPr>
            <w:tcW w:w="2694" w:type="dxa"/>
            <w:gridSpan w:val="2"/>
            <w:tcBorders>
              <w:left w:val="single" w:sz="4" w:space="0" w:color="auto"/>
            </w:tcBorders>
          </w:tcPr>
          <w:p w14:paraId="57B242B0"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CF111B" w14:textId="26FB0A45" w:rsidR="004E35EE" w:rsidRPr="007754E9" w:rsidRDefault="00BB342A" w:rsidP="003B2CB2">
            <w:pPr>
              <w:pStyle w:val="CRCoverPage"/>
              <w:spacing w:after="0"/>
              <w:ind w:left="100"/>
              <w:rPr>
                <w:noProof/>
                <w:lang w:val="en-US" w:eastAsia="zh-CN"/>
              </w:rPr>
            </w:pPr>
            <w:r>
              <w:rPr>
                <w:noProof/>
                <w:lang w:val="en-US" w:eastAsia="zh-CN"/>
              </w:rPr>
              <w:t xml:space="preserve">Clarify </w:t>
            </w:r>
            <w:r w:rsidR="007754E9">
              <w:rPr>
                <w:noProof/>
                <w:lang w:val="en-US" w:eastAsia="zh-CN"/>
              </w:rPr>
              <w:t xml:space="preserve">that </w:t>
            </w:r>
            <w:r w:rsidR="003B2CB2" w:rsidRPr="003B2CB2">
              <w:rPr>
                <w:noProof/>
                <w:lang w:val="en-US" w:eastAsia="zh-CN"/>
              </w:rPr>
              <w:t>NW always provide</w:t>
            </w:r>
            <w:r w:rsidR="003B2CB2">
              <w:rPr>
                <w:noProof/>
                <w:lang w:val="en-US" w:eastAsia="zh-CN"/>
              </w:rPr>
              <w:t>s</w:t>
            </w:r>
            <w:r w:rsidR="003B2CB2" w:rsidRPr="003B2CB2">
              <w:rPr>
                <w:noProof/>
                <w:lang w:val="en-US" w:eastAsia="zh-CN"/>
              </w:rPr>
              <w:t xml:space="preserve"> the </w:t>
            </w:r>
            <w:r w:rsidR="003B2CB2" w:rsidRPr="003B2CB2">
              <w:rPr>
                <w:i/>
                <w:noProof/>
                <w:lang w:val="en-US" w:eastAsia="zh-CN"/>
              </w:rPr>
              <w:t>rlf-TimersAndConstants</w:t>
            </w:r>
            <w:r w:rsidR="003B2CB2" w:rsidRPr="003B2CB2">
              <w:rPr>
                <w:noProof/>
                <w:lang w:val="en-US" w:eastAsia="zh-CN"/>
              </w:rPr>
              <w:t xml:space="preserve"> in SpCell configuration</w:t>
            </w:r>
            <w:r w:rsidR="007754E9">
              <w:rPr>
                <w:noProof/>
                <w:lang w:val="en-US" w:eastAsia="zh-CN"/>
              </w:rPr>
              <w:t xml:space="preserve"> </w:t>
            </w:r>
            <w:r w:rsidR="003B2CB2">
              <w:rPr>
                <w:noProof/>
                <w:lang w:val="en-US" w:eastAsia="zh-CN"/>
              </w:rPr>
              <w:t xml:space="preserve">during handover. </w:t>
            </w:r>
          </w:p>
        </w:tc>
      </w:tr>
      <w:tr w:rsidR="001E41F3" w14:paraId="639B2A13" w14:textId="77777777" w:rsidTr="00A64F3D">
        <w:tc>
          <w:tcPr>
            <w:tcW w:w="2694" w:type="dxa"/>
            <w:gridSpan w:val="2"/>
            <w:tcBorders>
              <w:left w:val="single" w:sz="4" w:space="0" w:color="auto"/>
            </w:tcBorders>
          </w:tcPr>
          <w:p w14:paraId="1AD41EC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6ADC63E" w14:textId="77777777" w:rsidR="001E41F3" w:rsidRPr="00D71BCE" w:rsidRDefault="001E41F3">
            <w:pPr>
              <w:pStyle w:val="CRCoverPage"/>
              <w:spacing w:after="0"/>
              <w:rPr>
                <w:noProof/>
                <w:sz w:val="8"/>
                <w:szCs w:val="8"/>
              </w:rPr>
            </w:pPr>
          </w:p>
        </w:tc>
      </w:tr>
      <w:tr w:rsidR="001E41F3" w14:paraId="09EA32A7" w14:textId="77777777" w:rsidTr="00A64F3D">
        <w:tc>
          <w:tcPr>
            <w:tcW w:w="2694" w:type="dxa"/>
            <w:gridSpan w:val="2"/>
            <w:tcBorders>
              <w:left w:val="single" w:sz="4" w:space="0" w:color="auto"/>
              <w:bottom w:val="single" w:sz="4" w:space="0" w:color="auto"/>
            </w:tcBorders>
          </w:tcPr>
          <w:p w14:paraId="52AA127D"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1941B5A" w14:textId="6880CE74" w:rsidR="00230FA2" w:rsidRPr="003363CB" w:rsidRDefault="005F3F7D" w:rsidP="008032BE">
            <w:pPr>
              <w:pStyle w:val="CRCoverPage"/>
              <w:ind w:left="100"/>
              <w:rPr>
                <w:noProof/>
              </w:rPr>
            </w:pPr>
            <w:r>
              <w:rPr>
                <w:noProof/>
              </w:rPr>
              <w:t xml:space="preserve">During handover, </w:t>
            </w:r>
            <w:r w:rsidR="003363CB">
              <w:rPr>
                <w:noProof/>
              </w:rPr>
              <w:t>if</w:t>
            </w:r>
            <w:r w:rsidR="003363CB" w:rsidRPr="00951312">
              <w:rPr>
                <w:noProof/>
                <w:lang w:eastAsia="zh-CN"/>
              </w:rPr>
              <w:t xml:space="preserve"> NW doesnot provide the dedicated RLF configuration, UE have no way to set the rlf-TimersAndConstants</w:t>
            </w:r>
            <w:r w:rsidR="003363CB">
              <w:rPr>
                <w:noProof/>
                <w:lang w:eastAsia="zh-CN"/>
              </w:rPr>
              <w:t>.</w:t>
            </w:r>
          </w:p>
        </w:tc>
      </w:tr>
      <w:tr w:rsidR="001E41F3" w14:paraId="1228D2C3" w14:textId="77777777" w:rsidTr="00A64F3D">
        <w:tc>
          <w:tcPr>
            <w:tcW w:w="2694" w:type="dxa"/>
            <w:gridSpan w:val="2"/>
          </w:tcPr>
          <w:p w14:paraId="78A5D3CE" w14:textId="77777777" w:rsidR="001E41F3" w:rsidRDefault="001E41F3">
            <w:pPr>
              <w:pStyle w:val="CRCoverPage"/>
              <w:spacing w:after="0"/>
              <w:rPr>
                <w:b/>
                <w:i/>
                <w:noProof/>
                <w:sz w:val="8"/>
                <w:szCs w:val="8"/>
              </w:rPr>
            </w:pPr>
          </w:p>
        </w:tc>
        <w:tc>
          <w:tcPr>
            <w:tcW w:w="6946" w:type="dxa"/>
            <w:gridSpan w:val="9"/>
          </w:tcPr>
          <w:p w14:paraId="0CBB8D4F" w14:textId="77777777" w:rsidR="001E41F3" w:rsidRDefault="001E41F3">
            <w:pPr>
              <w:pStyle w:val="CRCoverPage"/>
              <w:spacing w:after="0"/>
              <w:rPr>
                <w:noProof/>
                <w:sz w:val="8"/>
                <w:szCs w:val="8"/>
              </w:rPr>
            </w:pPr>
          </w:p>
        </w:tc>
      </w:tr>
      <w:tr w:rsidR="001E41F3" w14:paraId="318C5DA8" w14:textId="77777777" w:rsidTr="00A64F3D">
        <w:tc>
          <w:tcPr>
            <w:tcW w:w="2694" w:type="dxa"/>
            <w:gridSpan w:val="2"/>
            <w:tcBorders>
              <w:top w:val="single" w:sz="4" w:space="0" w:color="auto"/>
              <w:left w:val="single" w:sz="4" w:space="0" w:color="auto"/>
            </w:tcBorders>
          </w:tcPr>
          <w:p w14:paraId="432A4C1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B70D77" w14:textId="5E9BE5A2" w:rsidR="001E41F3" w:rsidRDefault="007C3D41" w:rsidP="002F2413">
            <w:pPr>
              <w:pStyle w:val="CRCoverPage"/>
              <w:spacing w:after="0"/>
              <w:ind w:left="57"/>
              <w:rPr>
                <w:noProof/>
              </w:rPr>
            </w:pPr>
            <w:r>
              <w:rPr>
                <w:noProof/>
              </w:rPr>
              <w:t>6.</w:t>
            </w:r>
            <w:r w:rsidR="007C2AD4">
              <w:rPr>
                <w:noProof/>
              </w:rPr>
              <w:t>3</w:t>
            </w:r>
            <w:r>
              <w:rPr>
                <w:noProof/>
              </w:rPr>
              <w:t>.2</w:t>
            </w:r>
          </w:p>
        </w:tc>
      </w:tr>
      <w:tr w:rsidR="001E41F3" w14:paraId="539FC7EB" w14:textId="77777777" w:rsidTr="00A64F3D">
        <w:tc>
          <w:tcPr>
            <w:tcW w:w="2694" w:type="dxa"/>
            <w:gridSpan w:val="2"/>
            <w:tcBorders>
              <w:left w:val="single" w:sz="4" w:space="0" w:color="auto"/>
            </w:tcBorders>
          </w:tcPr>
          <w:p w14:paraId="70F1BE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51A0E35" w14:textId="77777777" w:rsidR="001E41F3" w:rsidRDefault="001E41F3">
            <w:pPr>
              <w:pStyle w:val="CRCoverPage"/>
              <w:spacing w:after="0"/>
              <w:rPr>
                <w:noProof/>
                <w:sz w:val="8"/>
                <w:szCs w:val="8"/>
              </w:rPr>
            </w:pPr>
          </w:p>
        </w:tc>
      </w:tr>
      <w:tr w:rsidR="00364D43" w14:paraId="438F4FD7" w14:textId="77777777" w:rsidTr="00A64F3D">
        <w:tc>
          <w:tcPr>
            <w:tcW w:w="2694" w:type="dxa"/>
            <w:gridSpan w:val="2"/>
            <w:tcBorders>
              <w:left w:val="single" w:sz="4" w:space="0" w:color="auto"/>
            </w:tcBorders>
          </w:tcPr>
          <w:p w14:paraId="33C552D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08057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C61CF1" w14:textId="77777777" w:rsidR="001E41F3" w:rsidRDefault="001E41F3">
            <w:pPr>
              <w:pStyle w:val="CRCoverPage"/>
              <w:spacing w:after="0"/>
              <w:jc w:val="center"/>
              <w:rPr>
                <w:b/>
                <w:caps/>
                <w:noProof/>
              </w:rPr>
            </w:pPr>
            <w:r>
              <w:rPr>
                <w:b/>
                <w:caps/>
                <w:noProof/>
              </w:rPr>
              <w:t>N</w:t>
            </w:r>
          </w:p>
        </w:tc>
        <w:tc>
          <w:tcPr>
            <w:tcW w:w="2977" w:type="dxa"/>
            <w:gridSpan w:val="4"/>
          </w:tcPr>
          <w:p w14:paraId="75510F4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1C527A9" w14:textId="77777777" w:rsidR="001E41F3" w:rsidRDefault="001E41F3">
            <w:pPr>
              <w:pStyle w:val="CRCoverPage"/>
              <w:spacing w:after="0"/>
              <w:ind w:left="99"/>
              <w:rPr>
                <w:noProof/>
              </w:rPr>
            </w:pPr>
          </w:p>
        </w:tc>
      </w:tr>
      <w:tr w:rsidR="00364D43" w14:paraId="7C2E0EE5" w14:textId="77777777" w:rsidTr="00A64F3D">
        <w:tc>
          <w:tcPr>
            <w:tcW w:w="2694" w:type="dxa"/>
            <w:gridSpan w:val="2"/>
            <w:tcBorders>
              <w:left w:val="single" w:sz="4" w:space="0" w:color="auto"/>
            </w:tcBorders>
          </w:tcPr>
          <w:p w14:paraId="6BF6D5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77ACC3A" w14:textId="44E237F4" w:rsidR="001E41F3"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F9BE23" w14:textId="358976A4" w:rsidR="001E41F3" w:rsidRDefault="009D2B7C">
            <w:pPr>
              <w:pStyle w:val="CRCoverPage"/>
              <w:spacing w:after="0"/>
              <w:jc w:val="center"/>
              <w:rPr>
                <w:b/>
                <w:caps/>
                <w:noProof/>
              </w:rPr>
            </w:pPr>
            <w:r>
              <w:rPr>
                <w:b/>
                <w:caps/>
                <w:noProof/>
                <w:lang w:eastAsia="zh-CN"/>
              </w:rPr>
              <w:t>X</w:t>
            </w:r>
          </w:p>
        </w:tc>
        <w:tc>
          <w:tcPr>
            <w:tcW w:w="2977" w:type="dxa"/>
            <w:gridSpan w:val="4"/>
          </w:tcPr>
          <w:p w14:paraId="5400224D"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430B8CB" w14:textId="0DDBF55C" w:rsidR="001E41F3" w:rsidRDefault="00394054" w:rsidP="007B26A9">
            <w:pPr>
              <w:pStyle w:val="CRCoverPage"/>
              <w:spacing w:after="0"/>
              <w:ind w:left="99"/>
              <w:rPr>
                <w:noProof/>
              </w:rPr>
            </w:pPr>
            <w:r>
              <w:rPr>
                <w:noProof/>
              </w:rPr>
              <w:t>TS/TR ... CR ...</w:t>
            </w:r>
          </w:p>
        </w:tc>
      </w:tr>
      <w:tr w:rsidR="00364D43" w14:paraId="59373023" w14:textId="77777777" w:rsidTr="00A64F3D">
        <w:tc>
          <w:tcPr>
            <w:tcW w:w="2694" w:type="dxa"/>
            <w:gridSpan w:val="2"/>
            <w:tcBorders>
              <w:left w:val="single" w:sz="4" w:space="0" w:color="auto"/>
            </w:tcBorders>
          </w:tcPr>
          <w:p w14:paraId="0DFE6E8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2733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6B5788" w14:textId="77777777" w:rsidR="001E41F3" w:rsidRDefault="004E1A7F">
            <w:pPr>
              <w:pStyle w:val="CRCoverPage"/>
              <w:spacing w:after="0"/>
              <w:jc w:val="center"/>
              <w:rPr>
                <w:b/>
                <w:caps/>
                <w:noProof/>
              </w:rPr>
            </w:pPr>
            <w:r w:rsidRPr="00FF4565">
              <w:rPr>
                <w:rFonts w:hint="eastAsia"/>
                <w:b/>
                <w:caps/>
                <w:noProof/>
                <w:lang w:eastAsia="zh-CN"/>
              </w:rPr>
              <w:t>X</w:t>
            </w:r>
          </w:p>
        </w:tc>
        <w:tc>
          <w:tcPr>
            <w:tcW w:w="2977" w:type="dxa"/>
            <w:gridSpan w:val="4"/>
          </w:tcPr>
          <w:p w14:paraId="6709BFC4"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C0EA75A" w14:textId="77777777" w:rsidR="001E41F3" w:rsidRDefault="00145D43">
            <w:pPr>
              <w:pStyle w:val="CRCoverPage"/>
              <w:spacing w:after="0"/>
              <w:ind w:left="99"/>
              <w:rPr>
                <w:noProof/>
              </w:rPr>
            </w:pPr>
            <w:r>
              <w:rPr>
                <w:noProof/>
              </w:rPr>
              <w:t xml:space="preserve">TS/TR ... CR ... </w:t>
            </w:r>
          </w:p>
        </w:tc>
      </w:tr>
      <w:tr w:rsidR="00364D43" w14:paraId="606FA19A" w14:textId="77777777" w:rsidTr="00A64F3D">
        <w:tc>
          <w:tcPr>
            <w:tcW w:w="2694" w:type="dxa"/>
            <w:gridSpan w:val="2"/>
            <w:tcBorders>
              <w:left w:val="single" w:sz="4" w:space="0" w:color="auto"/>
            </w:tcBorders>
          </w:tcPr>
          <w:p w14:paraId="353EA61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3F760E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0F934A" w14:textId="77777777" w:rsidR="001E41F3" w:rsidRDefault="004E1A7F">
            <w:pPr>
              <w:pStyle w:val="CRCoverPage"/>
              <w:spacing w:after="0"/>
              <w:jc w:val="center"/>
              <w:rPr>
                <w:b/>
                <w:caps/>
                <w:noProof/>
              </w:rPr>
            </w:pPr>
            <w:r w:rsidRPr="00FF4565">
              <w:rPr>
                <w:rFonts w:hint="eastAsia"/>
                <w:b/>
                <w:caps/>
                <w:noProof/>
                <w:lang w:eastAsia="zh-CN"/>
              </w:rPr>
              <w:t>X</w:t>
            </w:r>
          </w:p>
        </w:tc>
        <w:tc>
          <w:tcPr>
            <w:tcW w:w="2977" w:type="dxa"/>
            <w:gridSpan w:val="4"/>
          </w:tcPr>
          <w:p w14:paraId="03924644"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D9E640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7EE2213" w14:textId="77777777" w:rsidTr="00A64F3D">
        <w:tc>
          <w:tcPr>
            <w:tcW w:w="2694" w:type="dxa"/>
            <w:gridSpan w:val="2"/>
            <w:tcBorders>
              <w:left w:val="single" w:sz="4" w:space="0" w:color="auto"/>
            </w:tcBorders>
          </w:tcPr>
          <w:p w14:paraId="35977AF8" w14:textId="77777777" w:rsidR="001E41F3" w:rsidRDefault="001E41F3">
            <w:pPr>
              <w:pStyle w:val="CRCoverPage"/>
              <w:spacing w:after="0"/>
              <w:rPr>
                <w:b/>
                <w:i/>
                <w:noProof/>
              </w:rPr>
            </w:pPr>
          </w:p>
        </w:tc>
        <w:tc>
          <w:tcPr>
            <w:tcW w:w="6946" w:type="dxa"/>
            <w:gridSpan w:val="9"/>
            <w:tcBorders>
              <w:right w:val="single" w:sz="4" w:space="0" w:color="auto"/>
            </w:tcBorders>
          </w:tcPr>
          <w:p w14:paraId="0F5556C3" w14:textId="77777777" w:rsidR="001E41F3" w:rsidRDefault="001E41F3">
            <w:pPr>
              <w:pStyle w:val="CRCoverPage"/>
              <w:spacing w:after="0"/>
              <w:rPr>
                <w:noProof/>
              </w:rPr>
            </w:pPr>
          </w:p>
        </w:tc>
      </w:tr>
      <w:tr w:rsidR="001E41F3" w14:paraId="60DBE0E0" w14:textId="77777777" w:rsidTr="00A64F3D">
        <w:tc>
          <w:tcPr>
            <w:tcW w:w="2694" w:type="dxa"/>
            <w:gridSpan w:val="2"/>
            <w:tcBorders>
              <w:left w:val="single" w:sz="4" w:space="0" w:color="auto"/>
              <w:bottom w:val="single" w:sz="4" w:space="0" w:color="auto"/>
            </w:tcBorders>
          </w:tcPr>
          <w:p w14:paraId="659E055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A3F137F" w14:textId="77777777" w:rsidR="001E41F3" w:rsidRDefault="00FE6971">
            <w:pPr>
              <w:pStyle w:val="CRCoverPage"/>
              <w:spacing w:after="0"/>
              <w:ind w:left="100"/>
              <w:rPr>
                <w:noProof/>
              </w:rPr>
            </w:pPr>
            <w:r>
              <w:rPr>
                <w:noProof/>
              </w:rPr>
              <w:t xml:space="preserve"> </w:t>
            </w:r>
          </w:p>
        </w:tc>
      </w:tr>
      <w:tr w:rsidR="008863B9" w:rsidRPr="008863B9" w14:paraId="462E3D19" w14:textId="77777777" w:rsidTr="00A64F3D">
        <w:tc>
          <w:tcPr>
            <w:tcW w:w="2694" w:type="dxa"/>
            <w:gridSpan w:val="2"/>
            <w:tcBorders>
              <w:top w:val="single" w:sz="4" w:space="0" w:color="auto"/>
              <w:bottom w:val="single" w:sz="4" w:space="0" w:color="auto"/>
            </w:tcBorders>
          </w:tcPr>
          <w:p w14:paraId="6E4EE76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40F9E06" w14:textId="77777777" w:rsidR="008863B9" w:rsidRPr="008863B9" w:rsidRDefault="008863B9">
            <w:pPr>
              <w:pStyle w:val="CRCoverPage"/>
              <w:spacing w:after="0"/>
              <w:ind w:left="100"/>
              <w:rPr>
                <w:noProof/>
                <w:sz w:val="8"/>
                <w:szCs w:val="8"/>
              </w:rPr>
            </w:pPr>
          </w:p>
        </w:tc>
      </w:tr>
      <w:tr w:rsidR="008863B9" w14:paraId="4CB76039" w14:textId="77777777" w:rsidTr="00A64F3D">
        <w:tc>
          <w:tcPr>
            <w:tcW w:w="2694" w:type="dxa"/>
            <w:gridSpan w:val="2"/>
            <w:tcBorders>
              <w:top w:val="single" w:sz="4" w:space="0" w:color="auto"/>
              <w:left w:val="single" w:sz="4" w:space="0" w:color="auto"/>
              <w:bottom w:val="single" w:sz="4" w:space="0" w:color="auto"/>
            </w:tcBorders>
          </w:tcPr>
          <w:p w14:paraId="76EAB7A7"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947E20" w14:textId="77777777" w:rsidR="008863B9" w:rsidRDefault="008863B9">
            <w:pPr>
              <w:pStyle w:val="CRCoverPage"/>
              <w:spacing w:after="0"/>
              <w:ind w:left="100"/>
              <w:rPr>
                <w:noProof/>
              </w:rPr>
            </w:pPr>
          </w:p>
        </w:tc>
      </w:tr>
    </w:tbl>
    <w:p w14:paraId="31F3594D" w14:textId="77777777" w:rsidR="001E41F3" w:rsidRDefault="001E41F3">
      <w:pPr>
        <w:pStyle w:val="CRCoverPage"/>
        <w:spacing w:after="0"/>
        <w:rPr>
          <w:noProof/>
          <w:sz w:val="8"/>
          <w:szCs w:val="8"/>
        </w:rPr>
      </w:pPr>
    </w:p>
    <w:p w14:paraId="7B4F9049" w14:textId="77777777" w:rsidR="001E41F3" w:rsidRDefault="001E41F3">
      <w:pPr>
        <w:rPr>
          <w:noProof/>
        </w:rPr>
      </w:pPr>
    </w:p>
    <w:p w14:paraId="50C3C618" w14:textId="77777777" w:rsidR="00F9549B" w:rsidRDefault="00F9549B">
      <w:pPr>
        <w:rPr>
          <w:noProof/>
        </w:rPr>
      </w:pPr>
    </w:p>
    <w:p w14:paraId="19677584" w14:textId="77777777" w:rsidR="00F9549B" w:rsidRDefault="00F9549B">
      <w:pPr>
        <w:rPr>
          <w:noProof/>
        </w:rPr>
      </w:pPr>
    </w:p>
    <w:p w14:paraId="65BF6587" w14:textId="3E9DCDBE" w:rsidR="00F9549B" w:rsidRDefault="00F9549B">
      <w:pPr>
        <w:rPr>
          <w:noProof/>
        </w:rPr>
      </w:pPr>
    </w:p>
    <w:p w14:paraId="46EABBD4" w14:textId="3634A1A3" w:rsidR="0086031A" w:rsidRDefault="0086031A">
      <w:pPr>
        <w:rPr>
          <w:noProof/>
        </w:rPr>
      </w:pPr>
    </w:p>
    <w:p w14:paraId="537F1C0D" w14:textId="3F1422DA" w:rsidR="0086031A" w:rsidRDefault="003279AB">
      <w:pPr>
        <w:rPr>
          <w:noProof/>
        </w:rPr>
      </w:pPr>
      <w:r>
        <w:rPr>
          <w:noProof/>
        </w:rPr>
        <w:br w:type="page"/>
      </w:r>
    </w:p>
    <w:p w14:paraId="23C21F27" w14:textId="77777777" w:rsidR="00070F50" w:rsidRDefault="00070F50" w:rsidP="003279AB">
      <w:pPr>
        <w:rPr>
          <w:sz w:val="36"/>
          <w:szCs w:val="36"/>
        </w:rPr>
        <w:sectPr w:rsidR="00070F50" w:rsidSect="00135591">
          <w:headerReference w:type="even" r:id="rId14"/>
          <w:headerReference w:type="default" r:id="rId15"/>
          <w:headerReference w:type="first" r:id="rId16"/>
          <w:footnotePr>
            <w:numRestart w:val="eachSect"/>
          </w:footnotePr>
          <w:pgSz w:w="11907" w:h="16840" w:code="9"/>
          <w:pgMar w:top="1134" w:right="1134" w:bottom="1418" w:left="1134" w:header="680" w:footer="567" w:gutter="0"/>
          <w:cols w:space="720"/>
          <w:docGrid w:linePitch="326"/>
        </w:sectPr>
      </w:pPr>
    </w:p>
    <w:p w14:paraId="4BE41A03" w14:textId="5D8A7547" w:rsidR="00F9549B" w:rsidRPr="003279AB" w:rsidRDefault="00DF3AD6" w:rsidP="00D63B9D">
      <w:pPr>
        <w:jc w:val="center"/>
        <w:rPr>
          <w:noProof/>
        </w:rPr>
      </w:pPr>
      <w:r>
        <w:rPr>
          <w:sz w:val="36"/>
          <w:szCs w:val="36"/>
        </w:rPr>
        <w:lastRenderedPageBreak/>
        <w:t>---------------------------------</w:t>
      </w:r>
      <w:r w:rsidR="002611C4">
        <w:rPr>
          <w:sz w:val="36"/>
          <w:szCs w:val="36"/>
        </w:rPr>
        <w:t xml:space="preserve"> </w:t>
      </w:r>
      <w:r w:rsidR="00F9549B" w:rsidRPr="00CA34B3">
        <w:rPr>
          <w:rFonts w:hint="eastAsia"/>
          <w:sz w:val="36"/>
          <w:szCs w:val="36"/>
        </w:rPr>
        <w:t>[</w:t>
      </w:r>
      <w:r w:rsidR="00F9549B">
        <w:rPr>
          <w:sz w:val="36"/>
          <w:szCs w:val="36"/>
        </w:rPr>
        <w:t>Change Start</w:t>
      </w:r>
      <w:r w:rsidR="00F9549B" w:rsidRPr="00CA34B3">
        <w:rPr>
          <w:rFonts w:hint="eastAsia"/>
          <w:sz w:val="36"/>
          <w:szCs w:val="36"/>
        </w:rPr>
        <w:t>]</w:t>
      </w:r>
      <w:r w:rsidR="00F9549B">
        <w:rPr>
          <w:sz w:val="36"/>
          <w:szCs w:val="36"/>
        </w:rPr>
        <w:t xml:space="preserve"> </w:t>
      </w:r>
      <w:r>
        <w:rPr>
          <w:sz w:val="36"/>
          <w:szCs w:val="36"/>
        </w:rPr>
        <w:t>----------------------------</w:t>
      </w:r>
    </w:p>
    <w:p w14:paraId="561A228E" w14:textId="67BD88ED" w:rsidR="004A1979" w:rsidRPr="004A1979" w:rsidRDefault="003B61E0" w:rsidP="009C7509">
      <w:pPr>
        <w:pStyle w:val="Heading3"/>
      </w:pPr>
      <w:bookmarkStart w:id="4" w:name="_Toc20487181"/>
      <w:bookmarkStart w:id="5" w:name="_Toc29342476"/>
      <w:bookmarkStart w:id="6" w:name="_Toc29343615"/>
      <w:bookmarkStart w:id="7" w:name="_Toc36566875"/>
      <w:bookmarkStart w:id="8" w:name="_Toc36810308"/>
      <w:bookmarkStart w:id="9" w:name="_Toc36846672"/>
      <w:bookmarkStart w:id="10" w:name="_Toc36939325"/>
      <w:bookmarkStart w:id="11" w:name="_Toc37082305"/>
      <w:bookmarkStart w:id="12" w:name="_Toc20425929"/>
      <w:bookmarkStart w:id="13" w:name="_Toc29321325"/>
      <w:bookmarkStart w:id="14" w:name="_Toc36219508"/>
      <w:bookmarkStart w:id="15" w:name="_Toc36220184"/>
      <w:bookmarkStart w:id="16" w:name="_Toc36513604"/>
      <w:r w:rsidRPr="003B61E0">
        <w:rPr>
          <w:rFonts w:eastAsia="Times New Roman"/>
          <w:lang w:eastAsia="ja-JP"/>
        </w:rPr>
        <w:t>6</w:t>
      </w:r>
      <w:bookmarkStart w:id="17" w:name="_Toc46439535"/>
      <w:bookmarkStart w:id="18" w:name="_Toc46444372"/>
      <w:bookmarkStart w:id="19" w:name="_Toc46487133"/>
      <w:bookmarkEnd w:id="4"/>
      <w:bookmarkEnd w:id="5"/>
      <w:bookmarkEnd w:id="6"/>
      <w:bookmarkEnd w:id="7"/>
      <w:bookmarkEnd w:id="8"/>
      <w:bookmarkEnd w:id="9"/>
      <w:bookmarkEnd w:id="10"/>
      <w:bookmarkEnd w:id="11"/>
      <w:r w:rsidR="0024518E" w:rsidRPr="00834AED">
        <w:t>.3.2</w:t>
      </w:r>
      <w:r w:rsidR="0024518E" w:rsidRPr="00834AED">
        <w:tab/>
        <w:t>Radio resource control information elements</w:t>
      </w:r>
      <w:bookmarkEnd w:id="17"/>
      <w:bookmarkEnd w:id="18"/>
      <w:bookmarkEnd w:id="19"/>
    </w:p>
    <w:p w14:paraId="68C5BF4E" w14:textId="77777777" w:rsidR="009C7509" w:rsidRPr="009C7509" w:rsidRDefault="009C7509" w:rsidP="009C7509">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bookmarkStart w:id="20" w:name="_Toc20425949"/>
      <w:bookmarkStart w:id="21" w:name="_Toc29321345"/>
      <w:bookmarkStart w:id="22" w:name="_Toc36219528"/>
      <w:bookmarkStart w:id="23" w:name="_Toc36220204"/>
      <w:bookmarkStart w:id="24" w:name="_Toc36513624"/>
      <w:bookmarkStart w:id="25" w:name="_Toc46449682"/>
      <w:bookmarkStart w:id="26" w:name="_Toc46489469"/>
      <w:bookmarkStart w:id="27" w:name="_Toc20426104"/>
      <w:bookmarkStart w:id="28" w:name="_Toc29321500"/>
      <w:bookmarkStart w:id="29" w:name="_Toc36219683"/>
      <w:bookmarkStart w:id="30" w:name="_Toc36220359"/>
      <w:bookmarkStart w:id="31" w:name="_Toc36513779"/>
      <w:bookmarkEnd w:id="12"/>
      <w:bookmarkEnd w:id="13"/>
      <w:bookmarkEnd w:id="14"/>
      <w:bookmarkEnd w:id="15"/>
      <w:bookmarkEnd w:id="16"/>
      <w:r w:rsidRPr="009C7509">
        <w:rPr>
          <w:rFonts w:ascii="Arial" w:hAnsi="Arial"/>
          <w:szCs w:val="20"/>
          <w:lang w:val="en-GB" w:eastAsia="x-none"/>
        </w:rPr>
        <w:t>–</w:t>
      </w:r>
      <w:r w:rsidRPr="009C7509">
        <w:rPr>
          <w:rFonts w:ascii="Arial" w:hAnsi="Arial"/>
          <w:szCs w:val="20"/>
          <w:lang w:val="en-GB" w:eastAsia="x-none"/>
        </w:rPr>
        <w:tab/>
      </w:r>
      <w:proofErr w:type="spellStart"/>
      <w:r w:rsidRPr="009C7509">
        <w:rPr>
          <w:rFonts w:ascii="Arial" w:hAnsi="Arial"/>
          <w:i/>
          <w:szCs w:val="20"/>
          <w:lang w:val="en-GB" w:eastAsia="x-none"/>
        </w:rPr>
        <w:t>CellGroupConfig</w:t>
      </w:r>
      <w:bookmarkEnd w:id="20"/>
      <w:bookmarkEnd w:id="21"/>
      <w:bookmarkEnd w:id="22"/>
      <w:bookmarkEnd w:id="23"/>
      <w:bookmarkEnd w:id="24"/>
      <w:bookmarkEnd w:id="25"/>
      <w:bookmarkEnd w:id="26"/>
      <w:proofErr w:type="spellEnd"/>
    </w:p>
    <w:p w14:paraId="0548F173" w14:textId="77777777" w:rsidR="009C7509" w:rsidRPr="009C7509" w:rsidRDefault="009C7509" w:rsidP="009C7509">
      <w:pPr>
        <w:overflowPunct w:val="0"/>
        <w:autoSpaceDE w:val="0"/>
        <w:autoSpaceDN w:val="0"/>
        <w:adjustRightInd w:val="0"/>
        <w:spacing w:after="180"/>
        <w:textAlignment w:val="baseline"/>
        <w:rPr>
          <w:sz w:val="20"/>
          <w:szCs w:val="20"/>
          <w:lang w:val="en-GB" w:eastAsia="ja-JP"/>
        </w:rPr>
      </w:pPr>
      <w:r w:rsidRPr="009C7509">
        <w:rPr>
          <w:sz w:val="20"/>
          <w:szCs w:val="20"/>
          <w:lang w:val="en-GB" w:eastAsia="ja-JP"/>
        </w:rPr>
        <w:t xml:space="preserve">The </w:t>
      </w:r>
      <w:proofErr w:type="spellStart"/>
      <w:r w:rsidRPr="009C7509">
        <w:rPr>
          <w:i/>
          <w:sz w:val="20"/>
          <w:szCs w:val="20"/>
          <w:lang w:val="en-GB" w:eastAsia="ja-JP"/>
        </w:rPr>
        <w:t>CellGroupConfig</w:t>
      </w:r>
      <w:proofErr w:type="spellEnd"/>
      <w:r w:rsidRPr="009C7509">
        <w:rPr>
          <w:i/>
          <w:sz w:val="20"/>
          <w:szCs w:val="20"/>
          <w:lang w:val="en-GB" w:eastAsia="ja-JP"/>
        </w:rPr>
        <w:t xml:space="preserve"> </w:t>
      </w:r>
      <w:r w:rsidRPr="009C7509">
        <w:rPr>
          <w:sz w:val="20"/>
          <w:szCs w:val="20"/>
          <w:lang w:val="en-GB" w:eastAsia="ja-JP"/>
        </w:rPr>
        <w:t>IE is used to configure a master cell group (MCG) or secondary cell group (SCG). A cell group comprises of one MAC entity, a set of logical channels with associated RLC entities and of a primary cell (</w:t>
      </w:r>
      <w:proofErr w:type="spellStart"/>
      <w:r w:rsidRPr="009C7509">
        <w:rPr>
          <w:sz w:val="20"/>
          <w:szCs w:val="20"/>
          <w:lang w:val="en-GB" w:eastAsia="ja-JP"/>
        </w:rPr>
        <w:t>SpCell</w:t>
      </w:r>
      <w:proofErr w:type="spellEnd"/>
      <w:r w:rsidRPr="009C7509">
        <w:rPr>
          <w:sz w:val="20"/>
          <w:szCs w:val="20"/>
          <w:lang w:val="en-GB" w:eastAsia="ja-JP"/>
        </w:rPr>
        <w:t>) and one or more secondary cells (</w:t>
      </w:r>
      <w:proofErr w:type="spellStart"/>
      <w:r w:rsidRPr="009C7509">
        <w:rPr>
          <w:sz w:val="20"/>
          <w:szCs w:val="20"/>
          <w:lang w:val="en-GB" w:eastAsia="ja-JP"/>
        </w:rPr>
        <w:t>SCells</w:t>
      </w:r>
      <w:proofErr w:type="spellEnd"/>
      <w:r w:rsidRPr="009C7509">
        <w:rPr>
          <w:sz w:val="20"/>
          <w:szCs w:val="20"/>
          <w:lang w:val="en-GB" w:eastAsia="ja-JP"/>
        </w:rPr>
        <w:t>).</w:t>
      </w:r>
    </w:p>
    <w:p w14:paraId="5A6381A6" w14:textId="77777777" w:rsidR="009C7509" w:rsidRPr="009C7509" w:rsidRDefault="009C7509" w:rsidP="009C7509">
      <w:pPr>
        <w:keepNext/>
        <w:keepLines/>
        <w:overflowPunct w:val="0"/>
        <w:autoSpaceDE w:val="0"/>
        <w:autoSpaceDN w:val="0"/>
        <w:adjustRightInd w:val="0"/>
        <w:spacing w:before="60" w:after="180"/>
        <w:jc w:val="center"/>
        <w:textAlignment w:val="baseline"/>
        <w:rPr>
          <w:rFonts w:ascii="Arial" w:hAnsi="Arial"/>
          <w:b/>
          <w:sz w:val="20"/>
          <w:szCs w:val="20"/>
          <w:lang w:val="en-GB" w:eastAsia="x-none"/>
        </w:rPr>
      </w:pPr>
      <w:proofErr w:type="spellStart"/>
      <w:r w:rsidRPr="009C7509">
        <w:rPr>
          <w:rFonts w:ascii="Arial" w:hAnsi="Arial"/>
          <w:b/>
          <w:bCs/>
          <w:i/>
          <w:iCs/>
          <w:sz w:val="20"/>
          <w:szCs w:val="20"/>
          <w:lang w:val="en-GB" w:eastAsia="x-none"/>
        </w:rPr>
        <w:t>CellGroupConfig</w:t>
      </w:r>
      <w:proofErr w:type="spellEnd"/>
      <w:r w:rsidRPr="009C7509">
        <w:rPr>
          <w:rFonts w:ascii="Arial" w:hAnsi="Arial"/>
          <w:b/>
          <w:bCs/>
          <w:i/>
          <w:iCs/>
          <w:sz w:val="20"/>
          <w:szCs w:val="20"/>
          <w:lang w:val="en-GB" w:eastAsia="x-none"/>
        </w:rPr>
        <w:t xml:space="preserve"> </w:t>
      </w:r>
      <w:r w:rsidRPr="009C7509">
        <w:rPr>
          <w:rFonts w:ascii="Arial" w:hAnsi="Arial"/>
          <w:b/>
          <w:sz w:val="20"/>
          <w:szCs w:val="20"/>
          <w:lang w:val="en-GB" w:eastAsia="x-none"/>
        </w:rPr>
        <w:t>information element</w:t>
      </w:r>
    </w:p>
    <w:p w14:paraId="367191F9"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ASN1START</w:t>
      </w:r>
    </w:p>
    <w:p w14:paraId="3DF9E10A"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TAG-CELLGROUPCONFIG-START</w:t>
      </w:r>
    </w:p>
    <w:p w14:paraId="363AFF78"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10677956"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Configuration of one Cell-Group:</w:t>
      </w:r>
    </w:p>
    <w:p w14:paraId="6CA68A71"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CellGroupConfig ::=                         SEQUENCE {</w:t>
      </w:r>
    </w:p>
    <w:p w14:paraId="4C1A05B7"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cellGroupId                                 CellGroupId,</w:t>
      </w:r>
    </w:p>
    <w:p w14:paraId="1D5A1047"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32F429F"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rlc-BearerToAddModList                      SEQUENCE (SIZE(1..maxLC-ID)) OF RLC-BearerConfig            OPTIONAL,   -- Need N</w:t>
      </w:r>
    </w:p>
    <w:p w14:paraId="671B8488"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rlc-BearerToReleaseList                     SEQUENCE (SIZE(1..maxLC-ID)) OF LogicalChannelIdentity      OPTIONAL,   -- Need N</w:t>
      </w:r>
    </w:p>
    <w:p w14:paraId="25B84D25"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A7441F6"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mac-CellGroupConfig                         MAC-CellGroupConfig                                         OPTIONAL,   -- Need M</w:t>
      </w:r>
    </w:p>
    <w:p w14:paraId="491332B7"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08D60BD"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physicalCellGroupConfig                     PhysicalCellGroupConfig                                     OPTIONAL,   -- Need M</w:t>
      </w:r>
    </w:p>
    <w:p w14:paraId="4AC4E65C"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7EC63DFF"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spCellConfig                                SpCellConfig                                                OPTIONAL,   -- Need M</w:t>
      </w:r>
    </w:p>
    <w:p w14:paraId="16455E7E"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sCellToAddModList                           SEQUENCE (SIZE (1..maxNrofSCells)) OF SCellConfig           OPTIONAL,   -- Need N</w:t>
      </w:r>
    </w:p>
    <w:p w14:paraId="7E46CF2D"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sCellToReleaseList                          SEQUENCE (SIZE (1..maxNrofSCells)) OF SCellIndex            OPTIONAL,   -- Need N</w:t>
      </w:r>
    </w:p>
    <w:p w14:paraId="7D86F585"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3D85D90A"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52E439DC"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reportUplinkTxDirectCurrent                 ENUMERATED {true}                                           OPTIONAL    -- Cond BWP-Reconfig</w:t>
      </w:r>
    </w:p>
    <w:p w14:paraId="188C95F9"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64623E42"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w:t>
      </w:r>
    </w:p>
    <w:p w14:paraId="27FB4AC9"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E70CE91"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Serving cell specific MAC and PHY parameters for a SpCell:</w:t>
      </w:r>
    </w:p>
    <w:p w14:paraId="78B190CD"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SpCellConfig ::=                        SEQUENCE {</w:t>
      </w:r>
    </w:p>
    <w:p w14:paraId="4F0CF9B0"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servCellIndex                       ServCellIndex                                               OPTIONAL,   -- Cond SCG</w:t>
      </w:r>
    </w:p>
    <w:p w14:paraId="3FD3C076"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reconfigurationWithSync             ReconfigurationWithSync                                     OPTIONAL,   -- Cond ReconfWithSync</w:t>
      </w:r>
    </w:p>
    <w:p w14:paraId="398B3B72"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rlf-TimersAndConstants              SetupRelease { RLF-TimersAndConstants }                     OPTIONAL,   -- Need M</w:t>
      </w:r>
    </w:p>
    <w:p w14:paraId="2D745051"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rlmInSyncOutOfSyncThreshold         ENUMERATED {n1}                                             OPTIONAL,   -- Need S</w:t>
      </w:r>
    </w:p>
    <w:p w14:paraId="623A0D57"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spCellConfigDedicated               ServingCellConfig                                           OPTIONAL,   -- Need M</w:t>
      </w:r>
    </w:p>
    <w:p w14:paraId="681E9B3E"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79369527"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w:t>
      </w:r>
    </w:p>
    <w:p w14:paraId="3E04EE22"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E3056A8"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ReconfigurationWithSync ::=         SEQUENCE {</w:t>
      </w:r>
    </w:p>
    <w:p w14:paraId="7F794FBB"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spCellConfigCommon                  ServingCellConfigCommon                                         OPTIONAL,   -- Need M</w:t>
      </w:r>
    </w:p>
    <w:p w14:paraId="6BF4BDEE"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newUE-Identity                      RNTI-Value,</w:t>
      </w:r>
    </w:p>
    <w:p w14:paraId="27273D30"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t304                                ENUMERATED {ms50, ms100, ms150, ms200, ms500, ms1000, ms2000, ms10000},</w:t>
      </w:r>
    </w:p>
    <w:p w14:paraId="2763194E"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rach-ConfigDedicated                CHOICE {</w:t>
      </w:r>
    </w:p>
    <w:p w14:paraId="1FCE8806"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uplink                              RACH-ConfigDedicated,</w:t>
      </w:r>
    </w:p>
    <w:p w14:paraId="51451AFB"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lastRenderedPageBreak/>
        <w:t xml:space="preserve">        supplementaryUplink                 RACH-ConfigDedicated</w:t>
      </w:r>
    </w:p>
    <w:p w14:paraId="6328EFFD"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                                                                                               OPTIONAL,   -- Need N</w:t>
      </w:r>
    </w:p>
    <w:p w14:paraId="348BB0D3"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6E0B686A"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46B19B93"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smtc                                SSB-MTC                                                     OPTIONAL    -- Need S</w:t>
      </w:r>
    </w:p>
    <w:p w14:paraId="26AA33FD"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6A9945BA"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w:t>
      </w:r>
    </w:p>
    <w:p w14:paraId="1514E217"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D3246F3"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SCellConfig ::=                     SEQUENCE {</w:t>
      </w:r>
    </w:p>
    <w:p w14:paraId="6CD8B3C3"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sCellIndex                          SCellIndex,</w:t>
      </w:r>
    </w:p>
    <w:p w14:paraId="507537B9"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sCellConfigCommon                   ServingCellConfigCommon                                     OPTIONAL,   -- Cond SCellAdd</w:t>
      </w:r>
    </w:p>
    <w:p w14:paraId="3BE7A606"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sCellConfigDedicated                ServingCellConfig                                           OPTIONAL,   -- Cond SCellAddMod</w:t>
      </w:r>
    </w:p>
    <w:p w14:paraId="40D90AA6"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617A4D4E"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2BF4A2B9"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smtc                                SSB-MTC                                                     OPTIONAL    -- Need S</w:t>
      </w:r>
    </w:p>
    <w:p w14:paraId="63135092"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xml:space="preserve">    ]]</w:t>
      </w:r>
    </w:p>
    <w:p w14:paraId="7706E82C"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w:t>
      </w:r>
    </w:p>
    <w:p w14:paraId="5F05D8D8"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7E5CAFDB"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TAG-CELLGROUPCONFIG-STOP</w:t>
      </w:r>
    </w:p>
    <w:p w14:paraId="44D35926" w14:textId="77777777" w:rsidR="009C7509" w:rsidRPr="009C7509" w:rsidRDefault="009C7509" w:rsidP="009C75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9C7509">
        <w:rPr>
          <w:rFonts w:ascii="Courier New" w:hAnsi="Courier New"/>
          <w:noProof/>
          <w:sz w:val="16"/>
          <w:szCs w:val="20"/>
          <w:lang w:val="en-GB" w:eastAsia="en-GB"/>
        </w:rPr>
        <w:t>-- ASN1STOP</w:t>
      </w:r>
    </w:p>
    <w:p w14:paraId="7B0FD28E" w14:textId="77777777" w:rsidR="009C7509" w:rsidRPr="009C7509" w:rsidRDefault="009C7509" w:rsidP="009C7509">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7509" w:rsidRPr="009C7509" w14:paraId="068AFC22"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290D83EE" w14:textId="77777777" w:rsidR="009C7509" w:rsidRPr="009C7509" w:rsidRDefault="009C7509" w:rsidP="009C7509">
            <w:pPr>
              <w:keepNext/>
              <w:keepLines/>
              <w:overflowPunct w:val="0"/>
              <w:autoSpaceDE w:val="0"/>
              <w:autoSpaceDN w:val="0"/>
              <w:adjustRightInd w:val="0"/>
              <w:jc w:val="center"/>
              <w:textAlignment w:val="baseline"/>
              <w:rPr>
                <w:rFonts w:ascii="Arial" w:eastAsia="Calibri" w:hAnsi="Arial"/>
                <w:b/>
                <w:sz w:val="18"/>
                <w:szCs w:val="22"/>
                <w:lang w:val="en-GB" w:eastAsia="ja-JP"/>
              </w:rPr>
            </w:pPr>
            <w:proofErr w:type="spellStart"/>
            <w:r w:rsidRPr="009C7509">
              <w:rPr>
                <w:rFonts w:ascii="Arial" w:eastAsia="Calibri" w:hAnsi="Arial"/>
                <w:b/>
                <w:i/>
                <w:sz w:val="18"/>
                <w:szCs w:val="22"/>
                <w:lang w:val="en-GB" w:eastAsia="ja-JP"/>
              </w:rPr>
              <w:t>CellGroupConfig</w:t>
            </w:r>
            <w:proofErr w:type="spellEnd"/>
            <w:r w:rsidRPr="009C7509">
              <w:rPr>
                <w:rFonts w:ascii="Arial" w:eastAsia="Calibri" w:hAnsi="Arial"/>
                <w:b/>
                <w:i/>
                <w:sz w:val="18"/>
                <w:szCs w:val="22"/>
                <w:lang w:val="en-GB" w:eastAsia="ja-JP"/>
              </w:rPr>
              <w:t xml:space="preserve"> </w:t>
            </w:r>
            <w:r w:rsidRPr="009C7509">
              <w:rPr>
                <w:rFonts w:ascii="Arial" w:eastAsia="Calibri" w:hAnsi="Arial"/>
                <w:b/>
                <w:sz w:val="18"/>
                <w:szCs w:val="22"/>
                <w:lang w:val="en-GB" w:eastAsia="ja-JP"/>
              </w:rPr>
              <w:t>field descriptions</w:t>
            </w:r>
          </w:p>
        </w:tc>
      </w:tr>
      <w:tr w:rsidR="009C7509" w:rsidRPr="009C7509" w14:paraId="64AD97C0"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1CF76072"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b/>
                <w:i/>
                <w:sz w:val="18"/>
                <w:szCs w:val="22"/>
                <w:lang w:val="en-GB" w:eastAsia="ja-JP"/>
              </w:rPr>
              <w:t>mac-</w:t>
            </w:r>
            <w:proofErr w:type="spellStart"/>
            <w:r w:rsidRPr="009C7509">
              <w:rPr>
                <w:rFonts w:ascii="Arial" w:eastAsia="Calibri" w:hAnsi="Arial"/>
                <w:b/>
                <w:i/>
                <w:sz w:val="18"/>
                <w:szCs w:val="22"/>
                <w:lang w:val="en-GB" w:eastAsia="ja-JP"/>
              </w:rPr>
              <w:t>CellGroupConfig</w:t>
            </w:r>
            <w:proofErr w:type="spellEnd"/>
          </w:p>
          <w:p w14:paraId="593BC2D0"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MAC parameters applicable for the entire cell group.</w:t>
            </w:r>
          </w:p>
        </w:tc>
      </w:tr>
      <w:tr w:rsidR="009C7509" w:rsidRPr="009C7509" w14:paraId="5EE002A9"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72A39A0E"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proofErr w:type="spellStart"/>
            <w:r w:rsidRPr="009C7509">
              <w:rPr>
                <w:rFonts w:ascii="Arial" w:eastAsia="Calibri" w:hAnsi="Arial"/>
                <w:b/>
                <w:i/>
                <w:sz w:val="18"/>
                <w:szCs w:val="22"/>
                <w:lang w:val="en-GB" w:eastAsia="ja-JP"/>
              </w:rPr>
              <w:t>rlc-BearerToAddModList</w:t>
            </w:r>
            <w:proofErr w:type="spellEnd"/>
          </w:p>
          <w:p w14:paraId="095A0E37"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Configuration of the MAC Logical Channel, the corresponding RLC entities and association with radio bearers.</w:t>
            </w:r>
          </w:p>
        </w:tc>
      </w:tr>
      <w:tr w:rsidR="009C7509" w:rsidRPr="009C7509" w14:paraId="04BBBBEA" w14:textId="77777777" w:rsidTr="00257057">
        <w:tc>
          <w:tcPr>
            <w:tcW w:w="14173" w:type="dxa"/>
            <w:tcBorders>
              <w:top w:val="single" w:sz="4" w:space="0" w:color="auto"/>
              <w:left w:val="single" w:sz="4" w:space="0" w:color="auto"/>
              <w:bottom w:val="single" w:sz="4" w:space="0" w:color="auto"/>
              <w:right w:val="single" w:sz="4" w:space="0" w:color="auto"/>
            </w:tcBorders>
          </w:tcPr>
          <w:p w14:paraId="52D2ED74"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proofErr w:type="spellStart"/>
            <w:r w:rsidRPr="009C7509">
              <w:rPr>
                <w:rFonts w:ascii="Arial" w:eastAsia="Calibri" w:hAnsi="Arial"/>
                <w:b/>
                <w:i/>
                <w:sz w:val="18"/>
                <w:szCs w:val="22"/>
                <w:lang w:val="en-GB" w:eastAsia="ja-JP"/>
              </w:rPr>
              <w:t>reportUplinkTxDirectCurrent</w:t>
            </w:r>
            <w:proofErr w:type="spellEnd"/>
          </w:p>
          <w:p w14:paraId="00EC4FBD"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 xml:space="preserve">Enables reporting of uplink </w:t>
            </w:r>
            <w:r w:rsidRPr="009C7509">
              <w:rPr>
                <w:rFonts w:ascii="Arial" w:eastAsia="Calibri" w:hAnsi="Arial"/>
                <w:sz w:val="18"/>
                <w:szCs w:val="22"/>
                <w:lang w:val="en-GB" w:eastAsia="x-none"/>
              </w:rPr>
              <w:t xml:space="preserve">and supplementary uplink </w:t>
            </w:r>
            <w:r w:rsidRPr="009C7509">
              <w:rPr>
                <w:rFonts w:ascii="Arial" w:eastAsia="Calibri" w:hAnsi="Arial"/>
                <w:sz w:val="18"/>
                <w:szCs w:val="22"/>
                <w:lang w:val="en-GB" w:eastAsia="ja-JP"/>
              </w:rPr>
              <w:t xml:space="preserve">Direct Current location information upon BWP configuration and reconfiguration. This field is only present when the BWP configuration is modified or any serving cell is added or removed. This field is absent in the IE </w:t>
            </w:r>
            <w:proofErr w:type="spellStart"/>
            <w:r w:rsidRPr="009C7509">
              <w:rPr>
                <w:rFonts w:ascii="Arial" w:eastAsia="Calibri" w:hAnsi="Arial"/>
                <w:i/>
                <w:sz w:val="18"/>
                <w:szCs w:val="22"/>
                <w:lang w:val="en-GB" w:eastAsia="ja-JP"/>
              </w:rPr>
              <w:t>CellGroupConfig</w:t>
            </w:r>
            <w:proofErr w:type="spellEnd"/>
            <w:r w:rsidRPr="009C7509">
              <w:rPr>
                <w:rFonts w:ascii="Arial" w:eastAsia="Calibri" w:hAnsi="Arial"/>
                <w:sz w:val="18"/>
                <w:szCs w:val="22"/>
                <w:lang w:val="en-GB" w:eastAsia="ja-JP"/>
              </w:rPr>
              <w:t xml:space="preserve"> when provided as part of </w:t>
            </w:r>
            <w:proofErr w:type="spellStart"/>
            <w:r w:rsidRPr="009C7509">
              <w:rPr>
                <w:rFonts w:ascii="Arial" w:eastAsia="Calibri" w:hAnsi="Arial"/>
                <w:i/>
                <w:sz w:val="18"/>
                <w:szCs w:val="22"/>
                <w:lang w:val="en-GB" w:eastAsia="ja-JP"/>
              </w:rPr>
              <w:t>RRCSetup</w:t>
            </w:r>
            <w:proofErr w:type="spellEnd"/>
            <w:r w:rsidRPr="009C7509">
              <w:rPr>
                <w:rFonts w:ascii="Arial" w:eastAsia="Calibri" w:hAnsi="Arial"/>
                <w:sz w:val="18"/>
                <w:szCs w:val="22"/>
                <w:lang w:val="en-GB" w:eastAsia="ja-JP"/>
              </w:rPr>
              <w:t xml:space="preserve"> message.</w:t>
            </w:r>
            <w:r w:rsidRPr="009C7509">
              <w:rPr>
                <w:rFonts w:ascii="Arial" w:eastAsia="Calibri" w:hAnsi="Arial"/>
                <w:sz w:val="18"/>
                <w:szCs w:val="22"/>
                <w:lang w:val="en-GB" w:eastAsia="x-none"/>
              </w:rPr>
              <w:t xml:space="preserve"> If UE is configured with SUL carrier, UE reports both UL and SUL Direct Current locations.</w:t>
            </w:r>
          </w:p>
        </w:tc>
      </w:tr>
      <w:tr w:rsidR="009C7509" w:rsidRPr="009C7509" w14:paraId="4E14D6EE"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3124A09B" w14:textId="77777777" w:rsidR="009C7509" w:rsidRPr="009C7509" w:rsidRDefault="009C7509" w:rsidP="009C7509">
            <w:pPr>
              <w:keepNext/>
              <w:keepLines/>
              <w:overflowPunct w:val="0"/>
              <w:autoSpaceDE w:val="0"/>
              <w:autoSpaceDN w:val="0"/>
              <w:adjustRightInd w:val="0"/>
              <w:textAlignment w:val="baseline"/>
              <w:rPr>
                <w:rFonts w:ascii="Arial" w:eastAsia="Calibri" w:hAnsi="Arial"/>
                <w:b/>
                <w:i/>
                <w:sz w:val="18"/>
                <w:szCs w:val="22"/>
                <w:lang w:val="en-GB" w:eastAsia="ja-JP"/>
              </w:rPr>
            </w:pPr>
            <w:proofErr w:type="spellStart"/>
            <w:r w:rsidRPr="009C7509">
              <w:rPr>
                <w:rFonts w:ascii="Arial" w:eastAsia="Calibri" w:hAnsi="Arial"/>
                <w:b/>
                <w:i/>
                <w:sz w:val="18"/>
                <w:szCs w:val="22"/>
                <w:lang w:val="en-GB" w:eastAsia="ja-JP"/>
              </w:rPr>
              <w:t>rlmInSyncOutOfSyncThreshold</w:t>
            </w:r>
            <w:proofErr w:type="spellEnd"/>
          </w:p>
          <w:p w14:paraId="653219CE"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BLER threshold pair index for IS/OOS indication generation, see TS 38.133</w:t>
            </w:r>
            <w:r w:rsidRPr="009C7509">
              <w:rPr>
                <w:rFonts w:ascii="Arial" w:eastAsia="Calibri" w:hAnsi="Arial"/>
                <w:sz w:val="18"/>
                <w:szCs w:val="20"/>
                <w:lang w:val="en-GB" w:eastAsia="ja-JP"/>
              </w:rPr>
              <w:t xml:space="preserve"> [14], table 8.1.1-1</w:t>
            </w:r>
            <w:r w:rsidRPr="009C7509">
              <w:rPr>
                <w:rFonts w:ascii="Arial" w:eastAsia="Calibri" w:hAnsi="Arial"/>
                <w:sz w:val="18"/>
                <w:szCs w:val="22"/>
                <w:lang w:val="en-GB" w:eastAsia="ja-JP"/>
              </w:rPr>
              <w:t xml:space="preserve">. </w:t>
            </w:r>
            <w:r w:rsidRPr="009C7509">
              <w:rPr>
                <w:rFonts w:ascii="Arial" w:eastAsia="Calibri" w:hAnsi="Arial"/>
                <w:i/>
                <w:iCs/>
                <w:sz w:val="18"/>
                <w:szCs w:val="20"/>
                <w:lang w:val="en-GB" w:eastAsia="ja-JP"/>
              </w:rPr>
              <w:t>n1</w:t>
            </w:r>
            <w:r w:rsidRPr="009C7509">
              <w:rPr>
                <w:rFonts w:ascii="Arial" w:eastAsia="Calibri" w:hAnsi="Arial"/>
                <w:sz w:val="18"/>
                <w:szCs w:val="20"/>
                <w:lang w:val="en-GB" w:eastAsia="ja-JP"/>
              </w:rPr>
              <w:t xml:space="preserve"> corresponds to the value 1. When the field is absent, the UE applies the value 0. </w:t>
            </w:r>
            <w:r w:rsidRPr="009C7509">
              <w:rPr>
                <w:rFonts w:ascii="Arial" w:eastAsia="Calibri" w:hAnsi="Arial"/>
                <w:sz w:val="18"/>
                <w:szCs w:val="22"/>
                <w:lang w:val="en-GB" w:eastAsia="ja-JP"/>
              </w:rPr>
              <w:t>Whenever this is reconfigured, UE resets N310 and N311, and stops T310, if running.</w:t>
            </w:r>
            <w:r w:rsidRPr="009C7509" w:rsidDel="00FD67A9">
              <w:rPr>
                <w:rFonts w:ascii="Arial" w:eastAsia="Calibri" w:hAnsi="Arial"/>
                <w:sz w:val="18"/>
                <w:szCs w:val="22"/>
                <w:lang w:val="en-GB" w:eastAsia="ja-JP"/>
              </w:rPr>
              <w:t xml:space="preserve"> </w:t>
            </w:r>
            <w:r w:rsidRPr="009C7509">
              <w:rPr>
                <w:rFonts w:ascii="Arial" w:hAnsi="Arial"/>
                <w:sz w:val="18"/>
                <w:szCs w:val="20"/>
                <w:lang w:val="en-GB" w:eastAsia="x-none"/>
              </w:rPr>
              <w:t>Network does not include this field.</w:t>
            </w:r>
          </w:p>
        </w:tc>
      </w:tr>
      <w:tr w:rsidR="009C7509" w:rsidRPr="009C7509" w14:paraId="4D4F4DF7"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10863797"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proofErr w:type="spellStart"/>
            <w:r w:rsidRPr="009C7509">
              <w:rPr>
                <w:rFonts w:ascii="Arial" w:eastAsia="Calibri" w:hAnsi="Arial"/>
                <w:b/>
                <w:i/>
                <w:sz w:val="18"/>
                <w:szCs w:val="22"/>
                <w:lang w:val="en-GB" w:eastAsia="ja-JP"/>
              </w:rPr>
              <w:t>sCellToAddModList</w:t>
            </w:r>
            <w:proofErr w:type="spellEnd"/>
          </w:p>
          <w:p w14:paraId="080F4824"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 xml:space="preserve">List of </w:t>
            </w:r>
            <w:proofErr w:type="spellStart"/>
            <w:r w:rsidRPr="009C7509">
              <w:rPr>
                <w:rFonts w:ascii="Arial" w:eastAsia="Calibri" w:hAnsi="Arial"/>
                <w:sz w:val="18"/>
                <w:szCs w:val="22"/>
                <w:lang w:val="en-GB" w:eastAsia="ja-JP"/>
              </w:rPr>
              <w:t>seconary</w:t>
            </w:r>
            <w:proofErr w:type="spellEnd"/>
            <w:r w:rsidRPr="009C7509">
              <w:rPr>
                <w:rFonts w:ascii="Arial" w:eastAsia="Calibri" w:hAnsi="Arial"/>
                <w:sz w:val="18"/>
                <w:szCs w:val="22"/>
                <w:lang w:val="en-GB" w:eastAsia="ja-JP"/>
              </w:rPr>
              <w:t xml:space="preserve"> serving cells (</w:t>
            </w:r>
            <w:proofErr w:type="spellStart"/>
            <w:r w:rsidRPr="009C7509">
              <w:rPr>
                <w:rFonts w:ascii="Arial" w:eastAsia="Calibri" w:hAnsi="Arial"/>
                <w:sz w:val="18"/>
                <w:szCs w:val="22"/>
                <w:lang w:val="en-GB" w:eastAsia="ja-JP"/>
              </w:rPr>
              <w:t>SCells</w:t>
            </w:r>
            <w:proofErr w:type="spellEnd"/>
            <w:r w:rsidRPr="009C7509">
              <w:rPr>
                <w:rFonts w:ascii="Arial" w:eastAsia="Calibri" w:hAnsi="Arial"/>
                <w:sz w:val="18"/>
                <w:szCs w:val="22"/>
                <w:lang w:val="en-GB" w:eastAsia="ja-JP"/>
              </w:rPr>
              <w:t>) to be added or modified.</w:t>
            </w:r>
          </w:p>
        </w:tc>
      </w:tr>
      <w:tr w:rsidR="009C7509" w:rsidRPr="009C7509" w14:paraId="6E8E82AB"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766EE21B"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proofErr w:type="spellStart"/>
            <w:r w:rsidRPr="009C7509">
              <w:rPr>
                <w:rFonts w:ascii="Arial" w:eastAsia="Calibri" w:hAnsi="Arial"/>
                <w:b/>
                <w:i/>
                <w:sz w:val="18"/>
                <w:szCs w:val="22"/>
                <w:lang w:val="en-GB" w:eastAsia="ja-JP"/>
              </w:rPr>
              <w:t>sCellToReleaseList</w:t>
            </w:r>
            <w:proofErr w:type="spellEnd"/>
          </w:p>
          <w:p w14:paraId="16E51CCC"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List of secondary serving cells (</w:t>
            </w:r>
            <w:proofErr w:type="spellStart"/>
            <w:r w:rsidRPr="009C7509">
              <w:rPr>
                <w:rFonts w:ascii="Arial" w:eastAsia="Calibri" w:hAnsi="Arial"/>
                <w:sz w:val="18"/>
                <w:szCs w:val="22"/>
                <w:lang w:val="en-GB" w:eastAsia="ja-JP"/>
              </w:rPr>
              <w:t>SCells</w:t>
            </w:r>
            <w:proofErr w:type="spellEnd"/>
            <w:r w:rsidRPr="009C7509">
              <w:rPr>
                <w:rFonts w:ascii="Arial" w:eastAsia="Calibri" w:hAnsi="Arial"/>
                <w:sz w:val="18"/>
                <w:szCs w:val="22"/>
                <w:lang w:val="en-GB" w:eastAsia="ja-JP"/>
              </w:rPr>
              <w:t>) to be released.</w:t>
            </w:r>
          </w:p>
        </w:tc>
      </w:tr>
      <w:tr w:rsidR="009C7509" w:rsidRPr="009C7509" w14:paraId="5E51D193"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6C37BBAD" w14:textId="77777777" w:rsidR="009C7509" w:rsidRPr="009C7509" w:rsidRDefault="009C7509" w:rsidP="009C7509">
            <w:pPr>
              <w:keepNext/>
              <w:keepLines/>
              <w:overflowPunct w:val="0"/>
              <w:autoSpaceDE w:val="0"/>
              <w:autoSpaceDN w:val="0"/>
              <w:adjustRightInd w:val="0"/>
              <w:textAlignment w:val="baseline"/>
              <w:rPr>
                <w:rFonts w:ascii="Arial" w:eastAsia="Calibri" w:hAnsi="Arial"/>
                <w:b/>
                <w:i/>
                <w:sz w:val="18"/>
                <w:szCs w:val="22"/>
                <w:lang w:val="en-GB" w:eastAsia="ja-JP"/>
              </w:rPr>
            </w:pPr>
            <w:proofErr w:type="spellStart"/>
            <w:r w:rsidRPr="009C7509">
              <w:rPr>
                <w:rFonts w:ascii="Arial" w:eastAsia="Calibri" w:hAnsi="Arial"/>
                <w:b/>
                <w:i/>
                <w:sz w:val="18"/>
                <w:szCs w:val="22"/>
                <w:lang w:val="en-GB" w:eastAsia="ja-JP"/>
              </w:rPr>
              <w:t>spCellConfig</w:t>
            </w:r>
            <w:proofErr w:type="spellEnd"/>
          </w:p>
          <w:p w14:paraId="3127C8DF"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0"/>
                <w:lang w:val="en-GB" w:eastAsia="ja-JP"/>
              </w:rPr>
            </w:pPr>
            <w:r w:rsidRPr="009C7509">
              <w:rPr>
                <w:rFonts w:ascii="Arial" w:eastAsia="Calibri" w:hAnsi="Arial"/>
                <w:sz w:val="18"/>
                <w:szCs w:val="20"/>
                <w:lang w:val="en-GB" w:eastAsia="ja-JP"/>
              </w:rPr>
              <w:t xml:space="preserve">Parameters for the </w:t>
            </w:r>
            <w:proofErr w:type="spellStart"/>
            <w:r w:rsidRPr="009C7509">
              <w:rPr>
                <w:rFonts w:ascii="Arial" w:eastAsia="Calibri" w:hAnsi="Arial"/>
                <w:sz w:val="18"/>
                <w:szCs w:val="20"/>
                <w:lang w:val="en-GB" w:eastAsia="ja-JP"/>
              </w:rPr>
              <w:t>SpCell</w:t>
            </w:r>
            <w:proofErr w:type="spellEnd"/>
            <w:r w:rsidRPr="009C7509">
              <w:rPr>
                <w:rFonts w:ascii="Arial" w:eastAsia="Calibri" w:hAnsi="Arial"/>
                <w:sz w:val="18"/>
                <w:szCs w:val="20"/>
                <w:lang w:val="en-GB" w:eastAsia="ja-JP"/>
              </w:rPr>
              <w:t xml:space="preserve"> of this cell group (</w:t>
            </w:r>
            <w:proofErr w:type="spellStart"/>
            <w:r w:rsidRPr="009C7509">
              <w:rPr>
                <w:rFonts w:ascii="Arial" w:eastAsia="Calibri" w:hAnsi="Arial"/>
                <w:sz w:val="18"/>
                <w:szCs w:val="20"/>
                <w:lang w:val="en-GB" w:eastAsia="ja-JP"/>
              </w:rPr>
              <w:t>PCell</w:t>
            </w:r>
            <w:proofErr w:type="spellEnd"/>
            <w:r w:rsidRPr="009C7509">
              <w:rPr>
                <w:rFonts w:ascii="Arial" w:eastAsia="Calibri" w:hAnsi="Arial"/>
                <w:sz w:val="18"/>
                <w:szCs w:val="20"/>
                <w:lang w:val="en-GB" w:eastAsia="ja-JP"/>
              </w:rPr>
              <w:t xml:space="preserve"> of MCG or </w:t>
            </w:r>
            <w:proofErr w:type="spellStart"/>
            <w:r w:rsidRPr="009C7509">
              <w:rPr>
                <w:rFonts w:ascii="Arial" w:eastAsia="Calibri" w:hAnsi="Arial"/>
                <w:sz w:val="18"/>
                <w:szCs w:val="20"/>
                <w:lang w:val="en-GB" w:eastAsia="ja-JP"/>
              </w:rPr>
              <w:t>PSCell</w:t>
            </w:r>
            <w:proofErr w:type="spellEnd"/>
            <w:r w:rsidRPr="009C7509">
              <w:rPr>
                <w:rFonts w:ascii="Arial" w:eastAsia="Calibri" w:hAnsi="Arial"/>
                <w:sz w:val="18"/>
                <w:szCs w:val="20"/>
                <w:lang w:val="en-GB" w:eastAsia="ja-JP"/>
              </w:rPr>
              <w:t xml:space="preserve"> of SCG). </w:t>
            </w:r>
          </w:p>
        </w:tc>
      </w:tr>
    </w:tbl>
    <w:p w14:paraId="03E1E7F2" w14:textId="77777777" w:rsidR="009C7509" w:rsidRPr="009C7509" w:rsidRDefault="009C7509" w:rsidP="009C7509">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7509" w:rsidRPr="009C7509" w14:paraId="6DFD220C"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0C8BE5D7" w14:textId="77777777" w:rsidR="009C7509" w:rsidRPr="009C7509" w:rsidRDefault="009C7509" w:rsidP="009C7509">
            <w:pPr>
              <w:keepNext/>
              <w:keepLines/>
              <w:overflowPunct w:val="0"/>
              <w:autoSpaceDE w:val="0"/>
              <w:autoSpaceDN w:val="0"/>
              <w:adjustRightInd w:val="0"/>
              <w:jc w:val="center"/>
              <w:textAlignment w:val="baseline"/>
              <w:rPr>
                <w:rFonts w:ascii="Arial" w:hAnsi="Arial"/>
                <w:b/>
                <w:sz w:val="18"/>
                <w:szCs w:val="22"/>
                <w:lang w:val="en-GB" w:eastAsia="ja-JP"/>
              </w:rPr>
            </w:pPr>
            <w:proofErr w:type="spellStart"/>
            <w:r w:rsidRPr="009C7509">
              <w:rPr>
                <w:rFonts w:ascii="Arial" w:hAnsi="Arial"/>
                <w:b/>
                <w:i/>
                <w:sz w:val="18"/>
                <w:szCs w:val="22"/>
                <w:lang w:val="en-GB" w:eastAsia="ja-JP"/>
              </w:rPr>
              <w:lastRenderedPageBreak/>
              <w:t>ReconfigurationWithSync</w:t>
            </w:r>
            <w:proofErr w:type="spellEnd"/>
            <w:r w:rsidRPr="009C7509">
              <w:rPr>
                <w:rFonts w:ascii="Arial" w:hAnsi="Arial"/>
                <w:b/>
                <w:sz w:val="18"/>
                <w:szCs w:val="22"/>
                <w:lang w:val="en-GB" w:eastAsia="ja-JP"/>
              </w:rPr>
              <w:t xml:space="preserve"> field descriptions</w:t>
            </w:r>
          </w:p>
        </w:tc>
      </w:tr>
      <w:tr w:rsidR="009C7509" w:rsidRPr="009C7509" w14:paraId="3607F12F"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2310285D" w14:textId="77777777" w:rsidR="009C7509" w:rsidRPr="009C7509" w:rsidRDefault="009C7509" w:rsidP="009C7509">
            <w:pPr>
              <w:keepNext/>
              <w:keepLines/>
              <w:overflowPunct w:val="0"/>
              <w:autoSpaceDE w:val="0"/>
              <w:autoSpaceDN w:val="0"/>
              <w:adjustRightInd w:val="0"/>
              <w:textAlignment w:val="baseline"/>
              <w:rPr>
                <w:rFonts w:ascii="Arial" w:hAnsi="Arial"/>
                <w:b/>
                <w:i/>
                <w:sz w:val="18"/>
                <w:szCs w:val="22"/>
                <w:lang w:val="en-GB" w:eastAsia="ja-JP"/>
              </w:rPr>
            </w:pPr>
            <w:proofErr w:type="spellStart"/>
            <w:r w:rsidRPr="009C7509">
              <w:rPr>
                <w:rFonts w:ascii="Arial" w:hAnsi="Arial"/>
                <w:b/>
                <w:i/>
                <w:sz w:val="18"/>
                <w:szCs w:val="22"/>
                <w:lang w:val="en-GB" w:eastAsia="ja-JP"/>
              </w:rPr>
              <w:t>rach-ConfigDedicated</w:t>
            </w:r>
            <w:proofErr w:type="spellEnd"/>
          </w:p>
          <w:p w14:paraId="3DE930F5"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r w:rsidRPr="009C7509">
              <w:rPr>
                <w:rFonts w:ascii="Arial" w:hAnsi="Arial"/>
                <w:sz w:val="18"/>
                <w:szCs w:val="22"/>
                <w:lang w:val="en-GB" w:eastAsia="ja-JP"/>
              </w:rPr>
              <w:t xml:space="preserve">Random access configuration to be used for the reconfiguration with sync (e.g. handover). The UE performs the RA according to these parameters in the </w:t>
            </w:r>
            <w:proofErr w:type="spellStart"/>
            <w:r w:rsidRPr="009C7509">
              <w:rPr>
                <w:rFonts w:ascii="Arial" w:hAnsi="Arial"/>
                <w:i/>
                <w:sz w:val="18"/>
                <w:szCs w:val="22"/>
                <w:lang w:val="en-GB" w:eastAsia="ja-JP"/>
              </w:rPr>
              <w:t>firstActiveUplinkBWP</w:t>
            </w:r>
            <w:proofErr w:type="spellEnd"/>
            <w:r w:rsidRPr="009C7509">
              <w:rPr>
                <w:rFonts w:ascii="Arial" w:hAnsi="Arial"/>
                <w:sz w:val="18"/>
                <w:szCs w:val="22"/>
                <w:lang w:val="en-GB" w:eastAsia="ja-JP"/>
              </w:rPr>
              <w:t xml:space="preserve"> (see </w:t>
            </w:r>
            <w:proofErr w:type="spellStart"/>
            <w:r w:rsidRPr="009C7509">
              <w:rPr>
                <w:rFonts w:ascii="Arial" w:hAnsi="Arial"/>
                <w:i/>
                <w:sz w:val="18"/>
                <w:szCs w:val="22"/>
                <w:lang w:val="en-GB" w:eastAsia="ja-JP"/>
              </w:rPr>
              <w:t>UplinkConfig</w:t>
            </w:r>
            <w:proofErr w:type="spellEnd"/>
            <w:r w:rsidRPr="009C7509">
              <w:rPr>
                <w:rFonts w:ascii="Arial" w:hAnsi="Arial"/>
                <w:sz w:val="18"/>
                <w:szCs w:val="22"/>
                <w:lang w:val="en-GB" w:eastAsia="ja-JP"/>
              </w:rPr>
              <w:t>).</w:t>
            </w:r>
          </w:p>
        </w:tc>
      </w:tr>
      <w:tr w:rsidR="009C7509" w:rsidRPr="009C7509" w14:paraId="45B88571" w14:textId="77777777" w:rsidTr="00257057">
        <w:tc>
          <w:tcPr>
            <w:tcW w:w="14173" w:type="dxa"/>
            <w:tcBorders>
              <w:top w:val="single" w:sz="4" w:space="0" w:color="auto"/>
              <w:left w:val="single" w:sz="4" w:space="0" w:color="auto"/>
              <w:bottom w:val="single" w:sz="4" w:space="0" w:color="auto"/>
              <w:right w:val="single" w:sz="4" w:space="0" w:color="auto"/>
            </w:tcBorders>
            <w:hideMark/>
          </w:tcPr>
          <w:p w14:paraId="69BC6B2B" w14:textId="77777777" w:rsidR="009C7509" w:rsidRPr="009C7509" w:rsidRDefault="009C7509" w:rsidP="009C7509">
            <w:pPr>
              <w:keepNext/>
              <w:keepLines/>
              <w:overflowPunct w:val="0"/>
              <w:autoSpaceDE w:val="0"/>
              <w:autoSpaceDN w:val="0"/>
              <w:adjustRightInd w:val="0"/>
              <w:textAlignment w:val="baseline"/>
              <w:rPr>
                <w:rFonts w:ascii="Arial" w:hAnsi="Arial"/>
                <w:b/>
                <w:i/>
                <w:sz w:val="18"/>
                <w:szCs w:val="22"/>
                <w:lang w:val="en-GB" w:eastAsia="ja-JP"/>
              </w:rPr>
            </w:pPr>
            <w:proofErr w:type="spellStart"/>
            <w:r w:rsidRPr="009C7509">
              <w:rPr>
                <w:rFonts w:ascii="Arial" w:hAnsi="Arial"/>
                <w:b/>
                <w:i/>
                <w:sz w:val="18"/>
                <w:szCs w:val="22"/>
                <w:lang w:val="en-GB" w:eastAsia="ja-JP"/>
              </w:rPr>
              <w:t>smtc</w:t>
            </w:r>
            <w:proofErr w:type="spellEnd"/>
          </w:p>
          <w:p w14:paraId="7C683B51"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r w:rsidRPr="009C7509">
              <w:rPr>
                <w:rFonts w:ascii="Arial" w:hAnsi="Arial"/>
                <w:sz w:val="18"/>
                <w:szCs w:val="22"/>
                <w:lang w:val="en-GB" w:eastAsia="ja-JP"/>
              </w:rPr>
              <w:t xml:space="preserve">The SSB periodicity/offset/duration configuration of target cell for NR </w:t>
            </w:r>
            <w:proofErr w:type="spellStart"/>
            <w:r w:rsidRPr="009C7509">
              <w:rPr>
                <w:rFonts w:ascii="Arial" w:hAnsi="Arial"/>
                <w:sz w:val="18"/>
                <w:szCs w:val="22"/>
                <w:lang w:val="en-GB" w:eastAsia="ja-JP"/>
              </w:rPr>
              <w:t>PSCell</w:t>
            </w:r>
            <w:proofErr w:type="spellEnd"/>
            <w:r w:rsidRPr="009C7509">
              <w:rPr>
                <w:rFonts w:ascii="Arial" w:hAnsi="Arial"/>
                <w:sz w:val="18"/>
                <w:szCs w:val="22"/>
                <w:lang w:val="en-GB" w:eastAsia="ja-JP"/>
              </w:rPr>
              <w:t xml:space="preserve"> change, NR </w:t>
            </w:r>
            <w:proofErr w:type="spellStart"/>
            <w:r w:rsidRPr="009C7509">
              <w:rPr>
                <w:rFonts w:ascii="Arial" w:hAnsi="Arial"/>
                <w:sz w:val="18"/>
                <w:szCs w:val="22"/>
                <w:lang w:val="en-GB" w:eastAsia="ja-JP"/>
              </w:rPr>
              <w:t>PCell</w:t>
            </w:r>
            <w:proofErr w:type="spellEnd"/>
            <w:r w:rsidRPr="009C7509">
              <w:rPr>
                <w:rFonts w:ascii="Arial" w:hAnsi="Arial"/>
                <w:sz w:val="18"/>
                <w:szCs w:val="22"/>
                <w:lang w:val="en-GB" w:eastAsia="ja-JP"/>
              </w:rPr>
              <w:t xml:space="preserve"> change, and NR </w:t>
            </w:r>
            <w:proofErr w:type="spellStart"/>
            <w:r w:rsidRPr="009C7509">
              <w:rPr>
                <w:rFonts w:ascii="Arial" w:hAnsi="Arial"/>
                <w:sz w:val="18"/>
                <w:szCs w:val="22"/>
                <w:lang w:val="en-GB" w:eastAsia="ja-JP"/>
              </w:rPr>
              <w:t>PSCell</w:t>
            </w:r>
            <w:proofErr w:type="spellEnd"/>
            <w:r w:rsidRPr="009C7509">
              <w:rPr>
                <w:rFonts w:ascii="Arial" w:hAnsi="Arial"/>
                <w:sz w:val="18"/>
                <w:szCs w:val="22"/>
                <w:lang w:val="en-GB" w:eastAsia="ja-JP"/>
              </w:rPr>
              <w:t xml:space="preserve"> addition. The network sets the </w:t>
            </w:r>
            <w:proofErr w:type="spellStart"/>
            <w:r w:rsidRPr="009C7509">
              <w:rPr>
                <w:rFonts w:ascii="Arial" w:hAnsi="Arial"/>
                <w:i/>
                <w:sz w:val="18"/>
                <w:szCs w:val="22"/>
                <w:lang w:val="en-GB" w:eastAsia="ja-JP"/>
              </w:rPr>
              <w:t>periodicityAndOffset</w:t>
            </w:r>
            <w:proofErr w:type="spellEnd"/>
            <w:r w:rsidRPr="009C7509">
              <w:rPr>
                <w:rFonts w:ascii="Arial" w:hAnsi="Arial"/>
                <w:sz w:val="18"/>
                <w:szCs w:val="22"/>
                <w:lang w:val="en-GB" w:eastAsia="ja-JP"/>
              </w:rPr>
              <w:t xml:space="preserve"> to indicate the same periodicity as </w:t>
            </w:r>
            <w:proofErr w:type="spellStart"/>
            <w:r w:rsidRPr="009C7509">
              <w:rPr>
                <w:rFonts w:ascii="Arial" w:hAnsi="Arial"/>
                <w:i/>
                <w:sz w:val="18"/>
                <w:szCs w:val="22"/>
                <w:lang w:val="en-GB" w:eastAsia="ja-JP"/>
              </w:rPr>
              <w:t>ssb-periodicityServingCell</w:t>
            </w:r>
            <w:proofErr w:type="spellEnd"/>
            <w:r w:rsidRPr="009C7509">
              <w:rPr>
                <w:rFonts w:ascii="Arial" w:hAnsi="Arial"/>
                <w:sz w:val="18"/>
                <w:szCs w:val="22"/>
                <w:lang w:val="en-GB" w:eastAsia="ja-JP"/>
              </w:rPr>
              <w:t xml:space="preserve"> in </w:t>
            </w:r>
            <w:proofErr w:type="spellStart"/>
            <w:r w:rsidRPr="009C7509">
              <w:rPr>
                <w:rFonts w:ascii="Arial" w:hAnsi="Arial"/>
                <w:i/>
                <w:sz w:val="18"/>
                <w:szCs w:val="22"/>
                <w:lang w:val="en-GB" w:eastAsia="ja-JP"/>
              </w:rPr>
              <w:t>spCellConfigCommon</w:t>
            </w:r>
            <w:proofErr w:type="spellEnd"/>
            <w:r w:rsidRPr="009C7509">
              <w:rPr>
                <w:rFonts w:ascii="Arial" w:hAnsi="Arial"/>
                <w:sz w:val="18"/>
                <w:szCs w:val="22"/>
                <w:lang w:val="en-GB" w:eastAsia="ja-JP"/>
              </w:rPr>
              <w:t xml:space="preserve">. For case of NR </w:t>
            </w:r>
            <w:proofErr w:type="spellStart"/>
            <w:r w:rsidRPr="009C7509">
              <w:rPr>
                <w:rFonts w:ascii="Arial" w:hAnsi="Arial"/>
                <w:sz w:val="18"/>
                <w:szCs w:val="22"/>
                <w:lang w:val="en-GB" w:eastAsia="ja-JP"/>
              </w:rPr>
              <w:t>PCell</w:t>
            </w:r>
            <w:proofErr w:type="spellEnd"/>
            <w:r w:rsidRPr="009C7509">
              <w:rPr>
                <w:rFonts w:ascii="Arial" w:hAnsi="Arial"/>
                <w:sz w:val="18"/>
                <w:szCs w:val="22"/>
                <w:lang w:val="en-GB" w:eastAsia="ja-JP"/>
              </w:rPr>
              <w:t xml:space="preserve"> change and NR </w:t>
            </w:r>
            <w:proofErr w:type="spellStart"/>
            <w:r w:rsidRPr="009C7509">
              <w:rPr>
                <w:rFonts w:ascii="Arial" w:hAnsi="Arial"/>
                <w:sz w:val="18"/>
                <w:szCs w:val="22"/>
                <w:lang w:val="en-GB" w:eastAsia="ja-JP"/>
              </w:rPr>
              <w:t>PSCell</w:t>
            </w:r>
            <w:proofErr w:type="spellEnd"/>
            <w:r w:rsidRPr="009C7509">
              <w:rPr>
                <w:rFonts w:ascii="Arial" w:hAnsi="Arial"/>
                <w:sz w:val="18"/>
                <w:szCs w:val="22"/>
                <w:lang w:val="en-GB" w:eastAsia="ja-JP"/>
              </w:rPr>
              <w:t xml:space="preserve"> addition, the </w:t>
            </w:r>
            <w:proofErr w:type="spellStart"/>
            <w:r w:rsidRPr="009C7509">
              <w:rPr>
                <w:rFonts w:ascii="Arial" w:hAnsi="Arial"/>
                <w:i/>
                <w:sz w:val="18"/>
                <w:szCs w:val="22"/>
                <w:lang w:val="en-GB" w:eastAsia="ja-JP"/>
              </w:rPr>
              <w:t>smtc</w:t>
            </w:r>
            <w:proofErr w:type="spellEnd"/>
            <w:r w:rsidRPr="009C7509">
              <w:rPr>
                <w:rFonts w:ascii="Arial" w:hAnsi="Arial"/>
                <w:sz w:val="18"/>
                <w:szCs w:val="22"/>
                <w:lang w:val="en-GB" w:eastAsia="ja-JP"/>
              </w:rPr>
              <w:t xml:space="preserve"> is based on the timing reference of (source) </w:t>
            </w:r>
            <w:proofErr w:type="spellStart"/>
            <w:r w:rsidRPr="009C7509">
              <w:rPr>
                <w:rFonts w:ascii="Arial" w:hAnsi="Arial"/>
                <w:sz w:val="18"/>
                <w:szCs w:val="22"/>
                <w:lang w:val="en-GB" w:eastAsia="ja-JP"/>
              </w:rPr>
              <w:t>PCell</w:t>
            </w:r>
            <w:proofErr w:type="spellEnd"/>
            <w:r w:rsidRPr="009C7509">
              <w:rPr>
                <w:rFonts w:ascii="Arial" w:hAnsi="Arial"/>
                <w:sz w:val="18"/>
                <w:szCs w:val="22"/>
                <w:lang w:val="en-GB" w:eastAsia="ja-JP"/>
              </w:rPr>
              <w:t xml:space="preserve">. For case of NR </w:t>
            </w:r>
            <w:proofErr w:type="spellStart"/>
            <w:r w:rsidRPr="009C7509">
              <w:rPr>
                <w:rFonts w:ascii="Arial" w:hAnsi="Arial"/>
                <w:sz w:val="18"/>
                <w:szCs w:val="22"/>
                <w:lang w:val="en-GB" w:eastAsia="ja-JP"/>
              </w:rPr>
              <w:t>PSCell</w:t>
            </w:r>
            <w:proofErr w:type="spellEnd"/>
            <w:r w:rsidRPr="009C7509">
              <w:rPr>
                <w:rFonts w:ascii="Arial" w:hAnsi="Arial"/>
                <w:sz w:val="18"/>
                <w:szCs w:val="22"/>
                <w:lang w:val="en-GB" w:eastAsia="ja-JP"/>
              </w:rPr>
              <w:t xml:space="preserve"> change, it is based on the timing reference of source </w:t>
            </w:r>
            <w:proofErr w:type="spellStart"/>
            <w:r w:rsidRPr="009C7509">
              <w:rPr>
                <w:rFonts w:ascii="Arial" w:hAnsi="Arial"/>
                <w:sz w:val="18"/>
                <w:szCs w:val="22"/>
                <w:lang w:val="en-GB" w:eastAsia="ja-JP"/>
              </w:rPr>
              <w:t>PSCell</w:t>
            </w:r>
            <w:proofErr w:type="spellEnd"/>
            <w:r w:rsidRPr="009C7509">
              <w:rPr>
                <w:rFonts w:ascii="Arial" w:hAnsi="Arial"/>
                <w:sz w:val="18"/>
                <w:szCs w:val="22"/>
                <w:lang w:val="en-GB" w:eastAsia="ja-JP"/>
              </w:rPr>
              <w:t xml:space="preserve">. If the field is absent, the UE uses the SMTC in the </w:t>
            </w:r>
            <w:proofErr w:type="spellStart"/>
            <w:r w:rsidRPr="009C7509">
              <w:rPr>
                <w:rFonts w:ascii="Arial" w:hAnsi="Arial"/>
                <w:i/>
                <w:sz w:val="18"/>
                <w:szCs w:val="20"/>
                <w:lang w:val="en-GB" w:eastAsia="x-none"/>
              </w:rPr>
              <w:t>measObjectNR</w:t>
            </w:r>
            <w:proofErr w:type="spellEnd"/>
            <w:r w:rsidRPr="009C7509">
              <w:rPr>
                <w:rFonts w:ascii="Arial" w:hAnsi="Arial"/>
                <w:sz w:val="18"/>
                <w:szCs w:val="22"/>
                <w:lang w:val="en-GB" w:eastAsia="ja-JP"/>
              </w:rPr>
              <w:t xml:space="preserve"> having the same SSB frequency and subcarrier spacing,</w:t>
            </w:r>
            <w:r w:rsidRPr="009C7509">
              <w:rPr>
                <w:rFonts w:ascii="Arial" w:hAnsi="Arial"/>
                <w:sz w:val="18"/>
                <w:szCs w:val="20"/>
                <w:lang w:val="en-GB" w:eastAsia="x-none"/>
              </w:rPr>
              <w:t xml:space="preserve"> </w:t>
            </w:r>
            <w:r w:rsidRPr="009C7509">
              <w:rPr>
                <w:rFonts w:ascii="Arial" w:hAnsi="Arial"/>
                <w:sz w:val="18"/>
                <w:szCs w:val="22"/>
                <w:lang w:val="en-GB" w:eastAsia="ja-JP"/>
              </w:rPr>
              <w:t>as configured before the reception of the RRC message.</w:t>
            </w:r>
          </w:p>
        </w:tc>
      </w:tr>
    </w:tbl>
    <w:p w14:paraId="52E412FF" w14:textId="77777777" w:rsidR="009C7509" w:rsidRPr="009C7509" w:rsidRDefault="009C7509" w:rsidP="009C7509">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7509" w:rsidRPr="009C7509" w14:paraId="75D826F2" w14:textId="77777777" w:rsidTr="00257057">
        <w:tc>
          <w:tcPr>
            <w:tcW w:w="14281" w:type="dxa"/>
          </w:tcPr>
          <w:p w14:paraId="12B99D67" w14:textId="77777777" w:rsidR="009C7509" w:rsidRPr="009C7509" w:rsidRDefault="009C7509" w:rsidP="009C7509">
            <w:pPr>
              <w:keepNext/>
              <w:keepLines/>
              <w:overflowPunct w:val="0"/>
              <w:autoSpaceDE w:val="0"/>
              <w:autoSpaceDN w:val="0"/>
              <w:adjustRightInd w:val="0"/>
              <w:jc w:val="center"/>
              <w:textAlignment w:val="baseline"/>
              <w:rPr>
                <w:rFonts w:ascii="Arial" w:hAnsi="Arial"/>
                <w:b/>
                <w:sz w:val="18"/>
                <w:szCs w:val="22"/>
                <w:lang w:val="en-GB" w:eastAsia="ja-JP"/>
              </w:rPr>
            </w:pPr>
            <w:proofErr w:type="spellStart"/>
            <w:r w:rsidRPr="009C7509">
              <w:rPr>
                <w:rFonts w:ascii="Arial" w:hAnsi="Arial"/>
                <w:b/>
                <w:i/>
                <w:sz w:val="18"/>
                <w:szCs w:val="22"/>
                <w:lang w:val="en-GB" w:eastAsia="ja-JP"/>
              </w:rPr>
              <w:t>SCellConfig</w:t>
            </w:r>
            <w:proofErr w:type="spellEnd"/>
            <w:r w:rsidRPr="009C7509">
              <w:rPr>
                <w:rFonts w:ascii="Arial" w:hAnsi="Arial"/>
                <w:b/>
                <w:i/>
                <w:sz w:val="18"/>
                <w:szCs w:val="22"/>
                <w:lang w:val="en-GB" w:eastAsia="ja-JP"/>
              </w:rPr>
              <w:t xml:space="preserve"> </w:t>
            </w:r>
            <w:r w:rsidRPr="009C7509">
              <w:rPr>
                <w:rFonts w:ascii="Arial" w:hAnsi="Arial"/>
                <w:b/>
                <w:sz w:val="18"/>
                <w:szCs w:val="20"/>
                <w:lang w:val="en-GB" w:eastAsia="x-none"/>
              </w:rPr>
              <w:t>field descriptions</w:t>
            </w:r>
          </w:p>
        </w:tc>
      </w:tr>
      <w:tr w:rsidR="009C7509" w:rsidRPr="009C7509" w14:paraId="15C351B2" w14:textId="77777777" w:rsidTr="00257057">
        <w:tc>
          <w:tcPr>
            <w:tcW w:w="14281" w:type="dxa"/>
          </w:tcPr>
          <w:p w14:paraId="005B0A67"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proofErr w:type="spellStart"/>
            <w:r w:rsidRPr="009C7509">
              <w:rPr>
                <w:rFonts w:ascii="Arial" w:hAnsi="Arial"/>
                <w:b/>
                <w:i/>
                <w:sz w:val="18"/>
                <w:szCs w:val="22"/>
                <w:lang w:val="en-GB" w:eastAsia="ja-JP"/>
              </w:rPr>
              <w:t>smtc</w:t>
            </w:r>
            <w:proofErr w:type="spellEnd"/>
          </w:p>
          <w:p w14:paraId="3FAAC7E4"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r w:rsidRPr="009C7509">
              <w:rPr>
                <w:rFonts w:ascii="Arial" w:hAnsi="Arial"/>
                <w:sz w:val="18"/>
                <w:szCs w:val="22"/>
                <w:lang w:val="en-GB" w:eastAsia="ja-JP"/>
              </w:rPr>
              <w:t xml:space="preserve">The SSB periodicity/offset/duration configuration of target cell for NR </w:t>
            </w:r>
            <w:proofErr w:type="spellStart"/>
            <w:r w:rsidRPr="009C7509">
              <w:rPr>
                <w:rFonts w:ascii="Arial" w:hAnsi="Arial"/>
                <w:sz w:val="18"/>
                <w:szCs w:val="22"/>
                <w:lang w:val="en-GB" w:eastAsia="ja-JP"/>
              </w:rPr>
              <w:t>SCell</w:t>
            </w:r>
            <w:proofErr w:type="spellEnd"/>
            <w:r w:rsidRPr="009C7509">
              <w:rPr>
                <w:rFonts w:ascii="Arial" w:hAnsi="Arial"/>
                <w:sz w:val="18"/>
                <w:szCs w:val="22"/>
                <w:lang w:val="en-GB" w:eastAsia="ja-JP"/>
              </w:rPr>
              <w:t xml:space="preserve"> addition. The network sets the </w:t>
            </w:r>
            <w:proofErr w:type="spellStart"/>
            <w:r w:rsidRPr="009C7509">
              <w:rPr>
                <w:rFonts w:ascii="Arial" w:hAnsi="Arial"/>
                <w:i/>
                <w:sz w:val="18"/>
                <w:szCs w:val="22"/>
                <w:lang w:val="en-GB" w:eastAsia="ja-JP"/>
              </w:rPr>
              <w:t>periodicityAndOffset</w:t>
            </w:r>
            <w:proofErr w:type="spellEnd"/>
            <w:r w:rsidRPr="009C7509">
              <w:rPr>
                <w:rFonts w:ascii="Arial" w:hAnsi="Arial"/>
                <w:sz w:val="18"/>
                <w:szCs w:val="22"/>
                <w:lang w:val="en-GB" w:eastAsia="ja-JP"/>
              </w:rPr>
              <w:t xml:space="preserve"> to indicate the same periodicity as </w:t>
            </w:r>
            <w:proofErr w:type="spellStart"/>
            <w:r w:rsidRPr="009C7509">
              <w:rPr>
                <w:rFonts w:ascii="Arial" w:hAnsi="Arial"/>
                <w:i/>
                <w:sz w:val="18"/>
                <w:szCs w:val="22"/>
                <w:lang w:val="en-GB" w:eastAsia="ja-JP"/>
              </w:rPr>
              <w:t>ssb-periodicityServingCell</w:t>
            </w:r>
            <w:proofErr w:type="spellEnd"/>
            <w:r w:rsidRPr="009C7509">
              <w:rPr>
                <w:rFonts w:ascii="Arial" w:hAnsi="Arial"/>
                <w:sz w:val="18"/>
                <w:szCs w:val="22"/>
                <w:lang w:val="en-GB" w:eastAsia="ja-JP"/>
              </w:rPr>
              <w:t xml:space="preserve"> in </w:t>
            </w:r>
            <w:proofErr w:type="spellStart"/>
            <w:r w:rsidRPr="009C7509">
              <w:rPr>
                <w:rFonts w:ascii="Arial" w:hAnsi="Arial"/>
                <w:i/>
                <w:sz w:val="18"/>
                <w:szCs w:val="22"/>
                <w:lang w:val="en-GB" w:eastAsia="ja-JP"/>
              </w:rPr>
              <w:t>sCellConfigCommon</w:t>
            </w:r>
            <w:proofErr w:type="spellEnd"/>
            <w:r w:rsidRPr="009C7509">
              <w:rPr>
                <w:rFonts w:ascii="Arial" w:hAnsi="Arial"/>
                <w:sz w:val="18"/>
                <w:szCs w:val="22"/>
                <w:lang w:val="en-GB" w:eastAsia="ja-JP"/>
              </w:rPr>
              <w:t xml:space="preserve">. The </w:t>
            </w:r>
            <w:proofErr w:type="spellStart"/>
            <w:r w:rsidRPr="009C7509">
              <w:rPr>
                <w:rFonts w:ascii="Arial" w:hAnsi="Arial"/>
                <w:i/>
                <w:sz w:val="18"/>
                <w:szCs w:val="22"/>
                <w:lang w:val="en-GB" w:eastAsia="ja-JP"/>
              </w:rPr>
              <w:t>smtc</w:t>
            </w:r>
            <w:proofErr w:type="spellEnd"/>
            <w:r w:rsidRPr="009C7509">
              <w:rPr>
                <w:rFonts w:ascii="Arial" w:hAnsi="Arial"/>
                <w:sz w:val="18"/>
                <w:szCs w:val="22"/>
                <w:lang w:val="en-GB" w:eastAsia="ja-JP"/>
              </w:rPr>
              <w:t xml:space="preserve"> is based on the timing of the </w:t>
            </w:r>
            <w:proofErr w:type="spellStart"/>
            <w:r w:rsidRPr="009C7509">
              <w:rPr>
                <w:rFonts w:ascii="Arial" w:hAnsi="Arial"/>
                <w:sz w:val="18"/>
                <w:szCs w:val="22"/>
                <w:lang w:val="en-GB" w:eastAsia="ja-JP"/>
              </w:rPr>
              <w:t>SpCell</w:t>
            </w:r>
            <w:proofErr w:type="spellEnd"/>
            <w:r w:rsidRPr="009C7509">
              <w:rPr>
                <w:rFonts w:ascii="Arial" w:hAnsi="Arial"/>
                <w:sz w:val="18"/>
                <w:szCs w:val="22"/>
                <w:lang w:val="en-GB" w:eastAsia="ja-JP"/>
              </w:rPr>
              <w:t xml:space="preserve"> of associated cell group. In case of inter-RAT handover to NR, the timing reference is the NR </w:t>
            </w:r>
            <w:proofErr w:type="spellStart"/>
            <w:r w:rsidRPr="009C7509">
              <w:rPr>
                <w:rFonts w:ascii="Arial" w:hAnsi="Arial"/>
                <w:sz w:val="18"/>
                <w:szCs w:val="22"/>
                <w:lang w:val="en-GB" w:eastAsia="ja-JP"/>
              </w:rPr>
              <w:t>PCell</w:t>
            </w:r>
            <w:proofErr w:type="spellEnd"/>
            <w:r w:rsidRPr="009C7509">
              <w:rPr>
                <w:rFonts w:ascii="Arial" w:hAnsi="Arial"/>
                <w:sz w:val="18"/>
                <w:szCs w:val="22"/>
                <w:lang w:val="en-GB" w:eastAsia="ja-JP"/>
              </w:rPr>
              <w:t xml:space="preserve">. In case of intra-NR </w:t>
            </w:r>
            <w:proofErr w:type="spellStart"/>
            <w:r w:rsidRPr="009C7509">
              <w:rPr>
                <w:rFonts w:ascii="Arial" w:hAnsi="Arial"/>
                <w:sz w:val="18"/>
                <w:szCs w:val="22"/>
                <w:lang w:val="en-GB" w:eastAsia="ja-JP"/>
              </w:rPr>
              <w:t>PCell</w:t>
            </w:r>
            <w:proofErr w:type="spellEnd"/>
            <w:r w:rsidRPr="009C7509">
              <w:rPr>
                <w:rFonts w:ascii="Arial" w:hAnsi="Arial"/>
                <w:sz w:val="18"/>
                <w:szCs w:val="22"/>
                <w:lang w:val="en-GB" w:eastAsia="ja-JP"/>
              </w:rPr>
              <w:t xml:space="preserve"> change (standalone NR) or NR </w:t>
            </w:r>
            <w:proofErr w:type="spellStart"/>
            <w:r w:rsidRPr="009C7509">
              <w:rPr>
                <w:rFonts w:ascii="Arial" w:hAnsi="Arial"/>
                <w:sz w:val="18"/>
                <w:szCs w:val="22"/>
                <w:lang w:val="en-GB" w:eastAsia="ja-JP"/>
              </w:rPr>
              <w:t>PSCell</w:t>
            </w:r>
            <w:proofErr w:type="spellEnd"/>
            <w:r w:rsidRPr="009C7509">
              <w:rPr>
                <w:rFonts w:ascii="Arial" w:hAnsi="Arial"/>
                <w:sz w:val="18"/>
                <w:szCs w:val="22"/>
                <w:lang w:val="en-GB" w:eastAsia="ja-JP"/>
              </w:rPr>
              <w:t xml:space="preserve"> change (EN-DC), the timing reference is the target </w:t>
            </w:r>
            <w:proofErr w:type="spellStart"/>
            <w:r w:rsidRPr="009C7509">
              <w:rPr>
                <w:rFonts w:ascii="Arial" w:hAnsi="Arial"/>
                <w:sz w:val="18"/>
                <w:szCs w:val="22"/>
                <w:lang w:val="en-GB" w:eastAsia="ja-JP"/>
              </w:rPr>
              <w:t>SpCell</w:t>
            </w:r>
            <w:proofErr w:type="spellEnd"/>
            <w:r w:rsidRPr="009C7509">
              <w:rPr>
                <w:rFonts w:ascii="Arial" w:hAnsi="Arial"/>
                <w:sz w:val="18"/>
                <w:szCs w:val="22"/>
                <w:lang w:val="en-GB" w:eastAsia="ja-JP"/>
              </w:rPr>
              <w:t xml:space="preserve">. If the field is absent, the UE uses the SMTC in the </w:t>
            </w:r>
            <w:proofErr w:type="spellStart"/>
            <w:r w:rsidRPr="009C7509">
              <w:rPr>
                <w:rFonts w:ascii="Arial" w:hAnsi="Arial"/>
                <w:i/>
                <w:sz w:val="18"/>
                <w:szCs w:val="20"/>
                <w:lang w:val="en-GB" w:eastAsia="x-none"/>
              </w:rPr>
              <w:t>measObjectNR</w:t>
            </w:r>
            <w:proofErr w:type="spellEnd"/>
            <w:r w:rsidRPr="009C7509">
              <w:rPr>
                <w:rFonts w:ascii="Arial" w:hAnsi="Arial"/>
                <w:sz w:val="18"/>
                <w:szCs w:val="22"/>
                <w:lang w:val="en-GB" w:eastAsia="ja-JP"/>
              </w:rPr>
              <w:t xml:space="preserve"> having the same SSB frequency and subcarrier spacing, as configured before the reception of the RRC message.</w:t>
            </w:r>
          </w:p>
        </w:tc>
      </w:tr>
    </w:tbl>
    <w:p w14:paraId="0121CFB1" w14:textId="77777777" w:rsidR="009C7509" w:rsidRPr="009C7509" w:rsidRDefault="009C7509" w:rsidP="009C7509">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7509" w:rsidRPr="009C7509" w14:paraId="1508426D" w14:textId="77777777" w:rsidTr="00257057">
        <w:tc>
          <w:tcPr>
            <w:tcW w:w="14507" w:type="dxa"/>
            <w:tcBorders>
              <w:top w:val="single" w:sz="4" w:space="0" w:color="auto"/>
              <w:left w:val="single" w:sz="4" w:space="0" w:color="auto"/>
              <w:bottom w:val="single" w:sz="4" w:space="0" w:color="auto"/>
              <w:right w:val="single" w:sz="4" w:space="0" w:color="auto"/>
            </w:tcBorders>
            <w:hideMark/>
          </w:tcPr>
          <w:p w14:paraId="09296B5B" w14:textId="77777777" w:rsidR="009C7509" w:rsidRPr="009C7509" w:rsidRDefault="009C7509" w:rsidP="009C7509">
            <w:pPr>
              <w:keepNext/>
              <w:keepLines/>
              <w:overflowPunct w:val="0"/>
              <w:autoSpaceDE w:val="0"/>
              <w:autoSpaceDN w:val="0"/>
              <w:adjustRightInd w:val="0"/>
              <w:jc w:val="center"/>
              <w:textAlignment w:val="baseline"/>
              <w:rPr>
                <w:rFonts w:ascii="Arial" w:hAnsi="Arial"/>
                <w:b/>
                <w:sz w:val="18"/>
                <w:szCs w:val="22"/>
                <w:lang w:val="en-GB" w:eastAsia="ja-JP"/>
              </w:rPr>
            </w:pPr>
            <w:proofErr w:type="spellStart"/>
            <w:r w:rsidRPr="009C7509">
              <w:rPr>
                <w:rFonts w:ascii="Arial" w:hAnsi="Arial"/>
                <w:b/>
                <w:i/>
                <w:sz w:val="18"/>
                <w:szCs w:val="22"/>
                <w:lang w:val="en-GB" w:eastAsia="ja-JP"/>
              </w:rPr>
              <w:t>SpCellConfig</w:t>
            </w:r>
            <w:proofErr w:type="spellEnd"/>
            <w:r w:rsidRPr="009C7509">
              <w:rPr>
                <w:rFonts w:ascii="Arial" w:hAnsi="Arial"/>
                <w:b/>
                <w:i/>
                <w:sz w:val="18"/>
                <w:szCs w:val="22"/>
                <w:lang w:val="en-GB" w:eastAsia="ja-JP"/>
              </w:rPr>
              <w:t xml:space="preserve"> </w:t>
            </w:r>
            <w:r w:rsidRPr="009C7509">
              <w:rPr>
                <w:rFonts w:ascii="Arial" w:hAnsi="Arial"/>
                <w:b/>
                <w:sz w:val="18"/>
                <w:szCs w:val="20"/>
                <w:lang w:val="en-GB" w:eastAsia="x-none"/>
              </w:rPr>
              <w:t>field descriptions</w:t>
            </w:r>
          </w:p>
        </w:tc>
      </w:tr>
      <w:tr w:rsidR="009C7509" w:rsidRPr="009C7509" w14:paraId="0B92B07C" w14:textId="77777777" w:rsidTr="00257057">
        <w:tc>
          <w:tcPr>
            <w:tcW w:w="14507" w:type="dxa"/>
            <w:tcBorders>
              <w:top w:val="single" w:sz="4" w:space="0" w:color="auto"/>
              <w:left w:val="single" w:sz="4" w:space="0" w:color="auto"/>
              <w:bottom w:val="single" w:sz="4" w:space="0" w:color="auto"/>
              <w:right w:val="single" w:sz="4" w:space="0" w:color="auto"/>
            </w:tcBorders>
            <w:hideMark/>
          </w:tcPr>
          <w:p w14:paraId="78E90FB2"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proofErr w:type="spellStart"/>
            <w:r w:rsidRPr="009C7509">
              <w:rPr>
                <w:rFonts w:ascii="Arial" w:hAnsi="Arial"/>
                <w:b/>
                <w:i/>
                <w:sz w:val="18"/>
                <w:szCs w:val="22"/>
                <w:lang w:val="en-GB" w:eastAsia="ja-JP"/>
              </w:rPr>
              <w:t>reconfigurationWithSync</w:t>
            </w:r>
            <w:proofErr w:type="spellEnd"/>
          </w:p>
          <w:p w14:paraId="200C1BC9"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r w:rsidRPr="009C7509">
              <w:rPr>
                <w:rFonts w:ascii="Arial" w:hAnsi="Arial"/>
                <w:sz w:val="18"/>
                <w:szCs w:val="22"/>
                <w:lang w:val="en-GB" w:eastAsia="ja-JP"/>
              </w:rPr>
              <w:t xml:space="preserve">Parameters for the synchronous reconfiguration to the target </w:t>
            </w:r>
            <w:proofErr w:type="spellStart"/>
            <w:r w:rsidRPr="009C7509">
              <w:rPr>
                <w:rFonts w:ascii="Arial" w:hAnsi="Arial"/>
                <w:sz w:val="18"/>
                <w:szCs w:val="22"/>
                <w:lang w:val="en-GB" w:eastAsia="ja-JP"/>
              </w:rPr>
              <w:t>SpCell</w:t>
            </w:r>
            <w:proofErr w:type="spellEnd"/>
            <w:r w:rsidRPr="009C7509">
              <w:rPr>
                <w:rFonts w:ascii="Arial" w:hAnsi="Arial"/>
                <w:sz w:val="18"/>
                <w:szCs w:val="22"/>
                <w:lang w:val="en-GB" w:eastAsia="ja-JP"/>
              </w:rPr>
              <w:t>.</w:t>
            </w:r>
          </w:p>
        </w:tc>
      </w:tr>
      <w:tr w:rsidR="009C7509" w:rsidRPr="009C7509" w14:paraId="418143A2" w14:textId="77777777" w:rsidTr="00257057">
        <w:tc>
          <w:tcPr>
            <w:tcW w:w="14507" w:type="dxa"/>
            <w:tcBorders>
              <w:top w:val="single" w:sz="4" w:space="0" w:color="auto"/>
              <w:left w:val="single" w:sz="4" w:space="0" w:color="auto"/>
              <w:bottom w:val="single" w:sz="4" w:space="0" w:color="auto"/>
              <w:right w:val="single" w:sz="4" w:space="0" w:color="auto"/>
            </w:tcBorders>
            <w:hideMark/>
          </w:tcPr>
          <w:p w14:paraId="15893CF2"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proofErr w:type="spellStart"/>
            <w:r w:rsidRPr="009C7509">
              <w:rPr>
                <w:rFonts w:ascii="Arial" w:hAnsi="Arial"/>
                <w:b/>
                <w:i/>
                <w:sz w:val="18"/>
                <w:szCs w:val="22"/>
                <w:lang w:val="en-GB" w:eastAsia="ja-JP"/>
              </w:rPr>
              <w:t>rlf-TimersAndConstants</w:t>
            </w:r>
            <w:proofErr w:type="spellEnd"/>
          </w:p>
          <w:p w14:paraId="4CF3D6B9" w14:textId="0956F339"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r w:rsidRPr="009C7509">
              <w:rPr>
                <w:rFonts w:ascii="Arial" w:hAnsi="Arial"/>
                <w:sz w:val="18"/>
                <w:szCs w:val="22"/>
                <w:lang w:val="en-GB" w:eastAsia="ja-JP"/>
              </w:rPr>
              <w:t xml:space="preserve">Timers and constants for detecting and triggering cell-level radio link failure. For the SCG, </w:t>
            </w:r>
            <w:proofErr w:type="spellStart"/>
            <w:r w:rsidRPr="009C7509">
              <w:rPr>
                <w:rFonts w:ascii="Arial" w:hAnsi="Arial"/>
                <w:i/>
                <w:sz w:val="18"/>
                <w:szCs w:val="20"/>
                <w:lang w:val="en-GB" w:eastAsia="x-none"/>
              </w:rPr>
              <w:t>rlf-TimersAndConstants</w:t>
            </w:r>
            <w:proofErr w:type="spellEnd"/>
            <w:r w:rsidRPr="009C7509">
              <w:rPr>
                <w:rFonts w:ascii="Arial" w:hAnsi="Arial"/>
                <w:sz w:val="18"/>
                <w:szCs w:val="22"/>
                <w:lang w:val="en-GB" w:eastAsia="ja-JP"/>
              </w:rPr>
              <w:t xml:space="preserve"> can only be set to </w:t>
            </w:r>
            <w:r w:rsidRPr="009C7509">
              <w:rPr>
                <w:rFonts w:ascii="Arial" w:hAnsi="Arial"/>
                <w:i/>
                <w:sz w:val="18"/>
                <w:szCs w:val="22"/>
                <w:lang w:val="en-GB" w:eastAsia="ja-JP"/>
              </w:rPr>
              <w:t>setup</w:t>
            </w:r>
            <w:r w:rsidRPr="009C7509">
              <w:rPr>
                <w:rFonts w:ascii="Arial" w:hAnsi="Arial"/>
                <w:sz w:val="18"/>
                <w:szCs w:val="22"/>
                <w:lang w:val="en-GB" w:eastAsia="ja-JP"/>
              </w:rPr>
              <w:t xml:space="preserve"> and is always included at SCG </w:t>
            </w:r>
            <w:r w:rsidRPr="00DB7BE2">
              <w:rPr>
                <w:rFonts w:ascii="Arial" w:hAnsi="Arial"/>
                <w:sz w:val="18"/>
                <w:szCs w:val="22"/>
                <w:lang w:val="en-GB" w:eastAsia="ja-JP"/>
              </w:rPr>
              <w:t>addition.</w:t>
            </w:r>
            <w:r w:rsidRPr="00DB7BE2">
              <w:rPr>
                <w:rFonts w:ascii="Arial" w:hAnsi="Arial"/>
                <w:sz w:val="18"/>
                <w:szCs w:val="22"/>
                <w:lang w:val="en-GB" w:eastAsia="sv-SE"/>
              </w:rPr>
              <w:t xml:space="preserve"> </w:t>
            </w:r>
            <w:ins w:id="32" w:author="Fangli" w:date="2020-08-05T16:23:00Z">
              <w:r w:rsidRPr="00DB7BE2">
                <w:rPr>
                  <w:rFonts w:ascii="Arial" w:hAnsi="Arial"/>
                  <w:sz w:val="18"/>
                  <w:szCs w:val="22"/>
                  <w:lang w:val="en-GB" w:eastAsia="sv-SE"/>
                </w:rPr>
                <w:t xml:space="preserve">For the MCG, </w:t>
              </w:r>
              <w:proofErr w:type="spellStart"/>
              <w:r w:rsidRPr="00DB7BE2">
                <w:rPr>
                  <w:rFonts w:ascii="Arial" w:hAnsi="Arial"/>
                  <w:i/>
                  <w:sz w:val="18"/>
                  <w:szCs w:val="20"/>
                  <w:lang w:val="en-GB" w:eastAsia="sv-SE"/>
                </w:rPr>
                <w:t>rlf-TimersAndConstants</w:t>
              </w:r>
              <w:proofErr w:type="spellEnd"/>
              <w:r w:rsidRPr="00DB7BE2">
                <w:rPr>
                  <w:rFonts w:ascii="Arial" w:hAnsi="Arial"/>
                  <w:sz w:val="18"/>
                  <w:szCs w:val="22"/>
                  <w:lang w:val="en-GB" w:eastAsia="sv-SE"/>
                </w:rPr>
                <w:t xml:space="preserve"> can only be set to </w:t>
              </w:r>
              <w:r w:rsidRPr="00DB7BE2">
                <w:rPr>
                  <w:rFonts w:ascii="Arial" w:hAnsi="Arial"/>
                  <w:i/>
                  <w:sz w:val="18"/>
                  <w:szCs w:val="22"/>
                  <w:lang w:val="en-GB" w:eastAsia="sv-SE"/>
                </w:rPr>
                <w:t>setup</w:t>
              </w:r>
              <w:r w:rsidRPr="00DB7BE2">
                <w:rPr>
                  <w:rFonts w:ascii="Arial" w:hAnsi="Arial"/>
                  <w:sz w:val="18"/>
                  <w:szCs w:val="22"/>
                  <w:lang w:val="en-GB" w:eastAsia="sv-SE"/>
                </w:rPr>
                <w:t xml:space="preserve"> and is always included at handover.</w:t>
              </w:r>
            </w:ins>
          </w:p>
        </w:tc>
      </w:tr>
      <w:tr w:rsidR="009C7509" w:rsidRPr="009C7509" w14:paraId="338D1C8A" w14:textId="77777777" w:rsidTr="00257057">
        <w:tc>
          <w:tcPr>
            <w:tcW w:w="14507" w:type="dxa"/>
            <w:tcBorders>
              <w:top w:val="single" w:sz="4" w:space="0" w:color="auto"/>
              <w:left w:val="single" w:sz="4" w:space="0" w:color="auto"/>
              <w:bottom w:val="single" w:sz="4" w:space="0" w:color="auto"/>
              <w:right w:val="single" w:sz="4" w:space="0" w:color="auto"/>
            </w:tcBorders>
            <w:hideMark/>
          </w:tcPr>
          <w:p w14:paraId="170C822F"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proofErr w:type="spellStart"/>
            <w:r w:rsidRPr="009C7509">
              <w:rPr>
                <w:rFonts w:ascii="Arial" w:hAnsi="Arial"/>
                <w:b/>
                <w:i/>
                <w:sz w:val="18"/>
                <w:szCs w:val="22"/>
                <w:lang w:val="en-GB" w:eastAsia="ja-JP"/>
              </w:rPr>
              <w:t>servCellIndex</w:t>
            </w:r>
            <w:proofErr w:type="spellEnd"/>
          </w:p>
          <w:p w14:paraId="55EB00DE" w14:textId="77777777" w:rsidR="009C7509" w:rsidRPr="009C7509" w:rsidRDefault="009C7509" w:rsidP="009C7509">
            <w:pPr>
              <w:keepNext/>
              <w:keepLines/>
              <w:overflowPunct w:val="0"/>
              <w:autoSpaceDE w:val="0"/>
              <w:autoSpaceDN w:val="0"/>
              <w:adjustRightInd w:val="0"/>
              <w:textAlignment w:val="baseline"/>
              <w:rPr>
                <w:rFonts w:ascii="Arial" w:hAnsi="Arial"/>
                <w:sz w:val="18"/>
                <w:szCs w:val="22"/>
                <w:lang w:val="en-GB" w:eastAsia="ja-JP"/>
              </w:rPr>
            </w:pPr>
            <w:r w:rsidRPr="009C7509">
              <w:rPr>
                <w:rFonts w:ascii="Arial" w:hAnsi="Arial"/>
                <w:sz w:val="18"/>
                <w:szCs w:val="22"/>
                <w:lang w:val="en-GB" w:eastAsia="ja-JP"/>
              </w:rPr>
              <w:t xml:space="preserve">Serving cell ID of a </w:t>
            </w:r>
            <w:proofErr w:type="spellStart"/>
            <w:r w:rsidRPr="009C7509">
              <w:rPr>
                <w:rFonts w:ascii="Arial" w:hAnsi="Arial"/>
                <w:sz w:val="18"/>
                <w:szCs w:val="22"/>
                <w:lang w:val="en-GB" w:eastAsia="ja-JP"/>
              </w:rPr>
              <w:t>PSCell</w:t>
            </w:r>
            <w:proofErr w:type="spellEnd"/>
            <w:r w:rsidRPr="009C7509">
              <w:rPr>
                <w:rFonts w:ascii="Arial" w:hAnsi="Arial"/>
                <w:sz w:val="18"/>
                <w:szCs w:val="22"/>
                <w:lang w:val="en-GB" w:eastAsia="ja-JP"/>
              </w:rPr>
              <w:t xml:space="preserve">. The </w:t>
            </w:r>
            <w:proofErr w:type="spellStart"/>
            <w:r w:rsidRPr="009C7509">
              <w:rPr>
                <w:rFonts w:ascii="Arial" w:hAnsi="Arial"/>
                <w:sz w:val="18"/>
                <w:szCs w:val="22"/>
                <w:lang w:val="en-GB" w:eastAsia="ja-JP"/>
              </w:rPr>
              <w:t>PCell</w:t>
            </w:r>
            <w:proofErr w:type="spellEnd"/>
            <w:r w:rsidRPr="009C7509">
              <w:rPr>
                <w:rFonts w:ascii="Arial" w:hAnsi="Arial"/>
                <w:sz w:val="18"/>
                <w:szCs w:val="22"/>
                <w:lang w:val="en-GB" w:eastAsia="ja-JP"/>
              </w:rPr>
              <w:t xml:space="preserve"> of the Master Cell Group uses ID = 0.</w:t>
            </w:r>
          </w:p>
        </w:tc>
      </w:tr>
    </w:tbl>
    <w:p w14:paraId="478CB672" w14:textId="77777777" w:rsidR="009C7509" w:rsidRPr="009C7509" w:rsidRDefault="009C7509" w:rsidP="009C7509">
      <w:pPr>
        <w:overflowPunct w:val="0"/>
        <w:autoSpaceDE w:val="0"/>
        <w:autoSpaceDN w:val="0"/>
        <w:adjustRightInd w:val="0"/>
        <w:spacing w:after="180"/>
        <w:textAlignment w:val="baseline"/>
        <w:rPr>
          <w:sz w:val="20"/>
          <w:szCs w:val="20"/>
          <w:lang w:val="en-GB"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7509" w:rsidRPr="009C7509" w14:paraId="17989E4F"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7C4004DC" w14:textId="77777777" w:rsidR="009C7509" w:rsidRPr="009C7509" w:rsidRDefault="009C7509" w:rsidP="009C7509">
            <w:pPr>
              <w:keepNext/>
              <w:keepLines/>
              <w:overflowPunct w:val="0"/>
              <w:autoSpaceDE w:val="0"/>
              <w:autoSpaceDN w:val="0"/>
              <w:adjustRightInd w:val="0"/>
              <w:jc w:val="center"/>
              <w:textAlignment w:val="baseline"/>
              <w:rPr>
                <w:rFonts w:ascii="Arial" w:eastAsia="Calibri" w:hAnsi="Arial"/>
                <w:b/>
                <w:sz w:val="18"/>
                <w:szCs w:val="22"/>
                <w:lang w:val="en-GB" w:eastAsia="ja-JP"/>
              </w:rPr>
            </w:pPr>
            <w:r w:rsidRPr="009C7509">
              <w:rPr>
                <w:rFonts w:ascii="Arial" w:eastAsia="Calibri" w:hAnsi="Arial"/>
                <w:b/>
                <w:sz w:val="18"/>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0756C5" w14:textId="77777777" w:rsidR="009C7509" w:rsidRPr="009C7509" w:rsidRDefault="009C7509" w:rsidP="009C7509">
            <w:pPr>
              <w:keepNext/>
              <w:keepLines/>
              <w:overflowPunct w:val="0"/>
              <w:autoSpaceDE w:val="0"/>
              <w:autoSpaceDN w:val="0"/>
              <w:adjustRightInd w:val="0"/>
              <w:jc w:val="center"/>
              <w:textAlignment w:val="baseline"/>
              <w:rPr>
                <w:rFonts w:ascii="Arial" w:eastAsia="Calibri" w:hAnsi="Arial"/>
                <w:b/>
                <w:sz w:val="18"/>
                <w:szCs w:val="22"/>
                <w:lang w:val="en-GB" w:eastAsia="ja-JP"/>
              </w:rPr>
            </w:pPr>
            <w:r w:rsidRPr="009C7509">
              <w:rPr>
                <w:rFonts w:ascii="Arial" w:eastAsia="Calibri" w:hAnsi="Arial"/>
                <w:b/>
                <w:sz w:val="18"/>
                <w:szCs w:val="22"/>
                <w:lang w:val="en-GB" w:eastAsia="ja-JP"/>
              </w:rPr>
              <w:t>Explanation</w:t>
            </w:r>
          </w:p>
        </w:tc>
      </w:tr>
      <w:tr w:rsidR="009C7509" w:rsidRPr="009C7509" w14:paraId="4B6D5110" w14:textId="77777777" w:rsidTr="00257057">
        <w:tc>
          <w:tcPr>
            <w:tcW w:w="4027" w:type="dxa"/>
            <w:shd w:val="clear" w:color="auto" w:fill="auto"/>
          </w:tcPr>
          <w:p w14:paraId="54FDEEE6" w14:textId="77777777" w:rsidR="009C7509" w:rsidRPr="009C7509" w:rsidRDefault="009C7509" w:rsidP="009C7509">
            <w:pPr>
              <w:keepNext/>
              <w:keepLines/>
              <w:overflowPunct w:val="0"/>
              <w:autoSpaceDE w:val="0"/>
              <w:autoSpaceDN w:val="0"/>
              <w:adjustRightInd w:val="0"/>
              <w:textAlignment w:val="baseline"/>
              <w:rPr>
                <w:rFonts w:ascii="Arial" w:eastAsia="Calibri" w:hAnsi="Arial"/>
                <w:i/>
                <w:sz w:val="18"/>
                <w:szCs w:val="22"/>
                <w:lang w:val="en-GB" w:eastAsia="ja-JP"/>
              </w:rPr>
            </w:pPr>
            <w:r w:rsidRPr="009C7509">
              <w:rPr>
                <w:rFonts w:ascii="Arial" w:eastAsia="Calibri" w:hAnsi="Arial"/>
                <w:i/>
                <w:sz w:val="18"/>
                <w:szCs w:val="22"/>
                <w:lang w:val="en-GB" w:eastAsia="ja-JP"/>
              </w:rPr>
              <w:t>BWP-</w:t>
            </w:r>
            <w:proofErr w:type="spellStart"/>
            <w:r w:rsidRPr="009C7509">
              <w:rPr>
                <w:rFonts w:ascii="Arial" w:eastAsia="Calibri" w:hAnsi="Arial"/>
                <w:i/>
                <w:sz w:val="18"/>
                <w:szCs w:val="22"/>
                <w:lang w:val="en-GB" w:eastAsia="ja-JP"/>
              </w:rPr>
              <w:t>Reconfig</w:t>
            </w:r>
            <w:proofErr w:type="spellEnd"/>
          </w:p>
        </w:tc>
        <w:tc>
          <w:tcPr>
            <w:tcW w:w="10146" w:type="dxa"/>
            <w:shd w:val="clear" w:color="auto" w:fill="auto"/>
          </w:tcPr>
          <w:p w14:paraId="2CC2E238"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 xml:space="preserve">The field is optionally present, Need N, if the BWPs are reconfigured or if serving cells are added or removed. Otherwise it is absent. </w:t>
            </w:r>
          </w:p>
        </w:tc>
      </w:tr>
      <w:tr w:rsidR="009C7509" w:rsidRPr="009C7509" w14:paraId="74EA15F9"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3BCBC108" w14:textId="77777777" w:rsidR="009C7509" w:rsidRPr="009C7509" w:rsidRDefault="009C7509" w:rsidP="009C7509">
            <w:pPr>
              <w:keepNext/>
              <w:keepLines/>
              <w:overflowPunct w:val="0"/>
              <w:autoSpaceDE w:val="0"/>
              <w:autoSpaceDN w:val="0"/>
              <w:adjustRightInd w:val="0"/>
              <w:textAlignment w:val="baseline"/>
              <w:rPr>
                <w:rFonts w:ascii="Arial" w:eastAsia="Calibri" w:hAnsi="Arial"/>
                <w:i/>
                <w:sz w:val="18"/>
                <w:szCs w:val="22"/>
                <w:lang w:val="en-GB" w:eastAsia="ja-JP"/>
              </w:rPr>
            </w:pPr>
            <w:proofErr w:type="spellStart"/>
            <w:r w:rsidRPr="009C7509">
              <w:rPr>
                <w:rFonts w:ascii="Arial" w:eastAsia="Calibri" w:hAnsi="Arial"/>
                <w:i/>
                <w:sz w:val="18"/>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2B9312B"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 xml:space="preserve">The field is mandatory present in the </w:t>
            </w:r>
            <w:proofErr w:type="spellStart"/>
            <w:r w:rsidRPr="009C7509">
              <w:rPr>
                <w:rFonts w:ascii="Arial" w:eastAsia="Calibri" w:hAnsi="Arial"/>
                <w:i/>
                <w:sz w:val="18"/>
                <w:szCs w:val="22"/>
                <w:lang w:val="en-GB" w:eastAsia="ja-JP"/>
              </w:rPr>
              <w:t>RRCReconfiguration</w:t>
            </w:r>
            <w:proofErr w:type="spellEnd"/>
            <w:r w:rsidRPr="009C7509">
              <w:rPr>
                <w:rFonts w:ascii="Arial" w:eastAsia="Calibri" w:hAnsi="Arial"/>
                <w:sz w:val="18"/>
                <w:szCs w:val="22"/>
                <w:lang w:val="en-GB" w:eastAsia="ja-JP"/>
              </w:rPr>
              <w:t xml:space="preserve"> message:</w:t>
            </w:r>
          </w:p>
          <w:p w14:paraId="659FE941" w14:textId="77777777" w:rsidR="009C7509" w:rsidRPr="009C7509" w:rsidRDefault="009C7509" w:rsidP="009C7509">
            <w:pPr>
              <w:overflowPunct w:val="0"/>
              <w:autoSpaceDE w:val="0"/>
              <w:autoSpaceDN w:val="0"/>
              <w:adjustRightInd w:val="0"/>
              <w:ind w:left="568" w:hanging="284"/>
              <w:textAlignment w:val="baseline"/>
              <w:rPr>
                <w:rFonts w:ascii="Arial" w:hAnsi="Arial" w:cs="Arial"/>
                <w:sz w:val="18"/>
                <w:szCs w:val="18"/>
                <w:lang w:val="en-GB" w:eastAsia="x-none"/>
              </w:rPr>
            </w:pPr>
            <w:r w:rsidRPr="009C7509">
              <w:rPr>
                <w:rFonts w:ascii="Arial" w:hAnsi="Arial" w:cs="Arial"/>
                <w:sz w:val="18"/>
                <w:szCs w:val="18"/>
                <w:lang w:val="en-GB" w:eastAsia="x-none"/>
              </w:rPr>
              <w:t>-</w:t>
            </w:r>
            <w:r w:rsidRPr="009C7509">
              <w:rPr>
                <w:rFonts w:ascii="Arial" w:hAnsi="Arial" w:cs="Arial"/>
                <w:sz w:val="18"/>
                <w:szCs w:val="18"/>
                <w:lang w:val="en-GB" w:eastAsia="x-none"/>
              </w:rPr>
              <w:tab/>
              <w:t xml:space="preserve">in each configured </w:t>
            </w:r>
            <w:proofErr w:type="spellStart"/>
            <w:r w:rsidRPr="009C7509">
              <w:rPr>
                <w:rFonts w:ascii="Arial" w:hAnsi="Arial" w:cs="Arial"/>
                <w:i/>
                <w:sz w:val="18"/>
                <w:szCs w:val="18"/>
                <w:lang w:val="en-GB" w:eastAsia="x-none"/>
              </w:rPr>
              <w:t>CellGroupConfig</w:t>
            </w:r>
            <w:proofErr w:type="spellEnd"/>
            <w:r w:rsidRPr="009C7509">
              <w:rPr>
                <w:rFonts w:ascii="Arial" w:hAnsi="Arial" w:cs="Arial"/>
                <w:sz w:val="18"/>
                <w:szCs w:val="18"/>
                <w:lang w:val="en-GB" w:eastAsia="x-none"/>
              </w:rPr>
              <w:t xml:space="preserve"> for which the </w:t>
            </w:r>
            <w:proofErr w:type="spellStart"/>
            <w:r w:rsidRPr="009C7509">
              <w:rPr>
                <w:rFonts w:ascii="Arial" w:hAnsi="Arial" w:cs="Arial"/>
                <w:sz w:val="18"/>
                <w:szCs w:val="18"/>
                <w:lang w:val="en-GB" w:eastAsia="x-none"/>
              </w:rPr>
              <w:t>SpCell</w:t>
            </w:r>
            <w:proofErr w:type="spellEnd"/>
            <w:r w:rsidRPr="009C7509">
              <w:rPr>
                <w:rFonts w:ascii="Arial" w:hAnsi="Arial" w:cs="Arial"/>
                <w:sz w:val="18"/>
                <w:szCs w:val="18"/>
                <w:lang w:val="en-GB" w:eastAsia="x-none"/>
              </w:rPr>
              <w:t xml:space="preserve"> changes,</w:t>
            </w:r>
          </w:p>
          <w:p w14:paraId="42C44A04" w14:textId="77777777" w:rsidR="009C7509" w:rsidRPr="009C7509" w:rsidRDefault="009C7509" w:rsidP="009C7509">
            <w:pPr>
              <w:overflowPunct w:val="0"/>
              <w:autoSpaceDE w:val="0"/>
              <w:autoSpaceDN w:val="0"/>
              <w:adjustRightInd w:val="0"/>
              <w:ind w:left="568" w:hanging="284"/>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w:t>
            </w:r>
            <w:r w:rsidRPr="009C7509">
              <w:rPr>
                <w:rFonts w:ascii="Arial" w:eastAsia="Calibri" w:hAnsi="Arial"/>
                <w:sz w:val="18"/>
                <w:szCs w:val="22"/>
                <w:lang w:val="en-GB" w:eastAsia="ja-JP"/>
              </w:rPr>
              <w:tab/>
              <w:t xml:space="preserve">in the </w:t>
            </w:r>
            <w:proofErr w:type="spellStart"/>
            <w:r w:rsidRPr="009C7509">
              <w:rPr>
                <w:rFonts w:ascii="Arial" w:eastAsia="Calibri" w:hAnsi="Arial"/>
                <w:i/>
                <w:sz w:val="18"/>
                <w:szCs w:val="22"/>
                <w:lang w:val="en-GB" w:eastAsia="ja-JP"/>
              </w:rPr>
              <w:t>masterCellGroup</w:t>
            </w:r>
            <w:proofErr w:type="spellEnd"/>
            <w:r w:rsidRPr="009C7509">
              <w:rPr>
                <w:rFonts w:ascii="Arial" w:eastAsia="Calibri" w:hAnsi="Arial" w:cs="Arial"/>
                <w:sz w:val="18"/>
                <w:szCs w:val="18"/>
                <w:lang w:val="en-GB" w:eastAsia="ja-JP"/>
              </w:rPr>
              <w:t xml:space="preserve"> </w:t>
            </w:r>
            <w:r w:rsidRPr="009C7509">
              <w:rPr>
                <w:rFonts w:ascii="Arial" w:eastAsia="Calibri" w:hAnsi="Arial"/>
                <w:sz w:val="18"/>
                <w:szCs w:val="22"/>
                <w:lang w:val="en-GB" w:eastAsia="ja-JP"/>
              </w:rPr>
              <w:t xml:space="preserve">at change of AS security key derived from </w:t>
            </w:r>
            <w:proofErr w:type="spellStart"/>
            <w:r w:rsidRPr="009C7509">
              <w:rPr>
                <w:rFonts w:ascii="Arial" w:eastAsia="Calibri" w:hAnsi="Arial"/>
                <w:sz w:val="18"/>
                <w:szCs w:val="22"/>
                <w:lang w:val="en-GB" w:eastAsia="ja-JP"/>
              </w:rPr>
              <w:t>K</w:t>
            </w:r>
            <w:r w:rsidRPr="009C7509">
              <w:rPr>
                <w:rFonts w:ascii="Arial" w:eastAsia="Calibri" w:hAnsi="Arial"/>
                <w:sz w:val="18"/>
                <w:szCs w:val="22"/>
                <w:vertAlign w:val="subscript"/>
                <w:lang w:val="en-GB" w:eastAsia="ja-JP"/>
              </w:rPr>
              <w:t>gNB</w:t>
            </w:r>
            <w:proofErr w:type="spellEnd"/>
            <w:r w:rsidRPr="009C7509">
              <w:rPr>
                <w:rFonts w:ascii="Arial" w:eastAsia="Calibri" w:hAnsi="Arial"/>
                <w:sz w:val="18"/>
                <w:szCs w:val="22"/>
                <w:lang w:val="en-GB" w:eastAsia="ja-JP"/>
              </w:rPr>
              <w:t>,</w:t>
            </w:r>
          </w:p>
          <w:p w14:paraId="7F584867" w14:textId="77777777" w:rsidR="009C7509" w:rsidRPr="009C7509" w:rsidRDefault="009C7509" w:rsidP="009C7509">
            <w:pPr>
              <w:overflowPunct w:val="0"/>
              <w:autoSpaceDE w:val="0"/>
              <w:autoSpaceDN w:val="0"/>
              <w:adjustRightInd w:val="0"/>
              <w:ind w:left="568" w:hanging="284"/>
              <w:textAlignment w:val="baseline"/>
              <w:rPr>
                <w:rFonts w:ascii="Arial" w:eastAsia="Calibri" w:hAnsi="Arial"/>
                <w:sz w:val="18"/>
                <w:szCs w:val="22"/>
                <w:lang w:val="en-GB" w:eastAsia="x-none"/>
              </w:rPr>
            </w:pPr>
            <w:r w:rsidRPr="009C7509">
              <w:rPr>
                <w:rFonts w:ascii="Arial" w:hAnsi="Arial" w:cs="Arial"/>
                <w:sz w:val="18"/>
                <w:szCs w:val="18"/>
                <w:lang w:val="en-GB" w:eastAsia="x-none"/>
              </w:rPr>
              <w:t>-</w:t>
            </w:r>
            <w:r w:rsidRPr="009C7509">
              <w:rPr>
                <w:rFonts w:ascii="Arial" w:hAnsi="Arial" w:cs="Arial"/>
                <w:sz w:val="18"/>
                <w:szCs w:val="18"/>
                <w:lang w:val="en-GB" w:eastAsia="x-none"/>
              </w:rPr>
              <w:tab/>
            </w:r>
            <w:r w:rsidRPr="009C7509">
              <w:rPr>
                <w:rFonts w:ascii="Arial" w:eastAsia="Calibri" w:hAnsi="Arial"/>
                <w:sz w:val="18"/>
                <w:szCs w:val="22"/>
                <w:lang w:val="en-GB" w:eastAsia="ja-JP"/>
              </w:rPr>
              <w:t xml:space="preserve">in the </w:t>
            </w:r>
            <w:proofErr w:type="spellStart"/>
            <w:r w:rsidRPr="009C7509">
              <w:rPr>
                <w:rFonts w:ascii="Arial" w:eastAsia="Calibri" w:hAnsi="Arial"/>
                <w:i/>
                <w:sz w:val="18"/>
                <w:szCs w:val="22"/>
                <w:lang w:val="en-GB" w:eastAsia="ja-JP"/>
              </w:rPr>
              <w:t>secondaryCellGroup</w:t>
            </w:r>
            <w:proofErr w:type="spellEnd"/>
            <w:r w:rsidRPr="009C7509">
              <w:rPr>
                <w:rFonts w:ascii="Arial" w:eastAsia="Calibri" w:hAnsi="Arial"/>
                <w:sz w:val="18"/>
                <w:szCs w:val="22"/>
                <w:lang w:val="en-GB" w:eastAsia="ja-JP"/>
              </w:rPr>
              <w:t xml:space="preserve"> at:</w:t>
            </w:r>
          </w:p>
          <w:p w14:paraId="78DE8629" w14:textId="77777777" w:rsidR="009C7509" w:rsidRPr="009C7509" w:rsidRDefault="009C7509" w:rsidP="009C7509">
            <w:pPr>
              <w:overflowPunct w:val="0"/>
              <w:autoSpaceDE w:val="0"/>
              <w:autoSpaceDN w:val="0"/>
              <w:adjustRightInd w:val="0"/>
              <w:ind w:left="851" w:hanging="284"/>
              <w:textAlignment w:val="baseline"/>
              <w:rPr>
                <w:rFonts w:ascii="Arial" w:eastAsia="Calibri" w:hAnsi="Arial"/>
                <w:sz w:val="18"/>
                <w:szCs w:val="22"/>
                <w:lang w:val="en-GB" w:eastAsia="x-none"/>
              </w:rPr>
            </w:pPr>
            <w:r w:rsidRPr="009C7509">
              <w:rPr>
                <w:rFonts w:ascii="Arial" w:eastAsia="Calibri" w:hAnsi="Arial"/>
                <w:sz w:val="18"/>
                <w:szCs w:val="22"/>
                <w:lang w:val="en-GB" w:eastAsia="ja-JP"/>
              </w:rPr>
              <w:t>-</w:t>
            </w:r>
            <w:r w:rsidRPr="009C7509">
              <w:rPr>
                <w:rFonts w:ascii="Arial" w:hAnsi="Arial" w:cs="Arial"/>
                <w:sz w:val="18"/>
                <w:szCs w:val="18"/>
                <w:lang w:val="en-GB" w:eastAsia="x-none"/>
              </w:rPr>
              <w:tab/>
            </w:r>
            <w:proofErr w:type="spellStart"/>
            <w:r w:rsidRPr="009C7509">
              <w:rPr>
                <w:rFonts w:ascii="Arial" w:eastAsia="Calibri" w:hAnsi="Arial"/>
                <w:sz w:val="18"/>
                <w:szCs w:val="22"/>
                <w:lang w:val="en-GB" w:eastAsia="ja-JP"/>
              </w:rPr>
              <w:t>PSCell</w:t>
            </w:r>
            <w:proofErr w:type="spellEnd"/>
            <w:r w:rsidRPr="009C7509">
              <w:rPr>
                <w:rFonts w:ascii="Arial" w:eastAsia="Calibri" w:hAnsi="Arial"/>
                <w:sz w:val="18"/>
                <w:szCs w:val="22"/>
                <w:lang w:val="en-GB" w:eastAsia="ja-JP"/>
              </w:rPr>
              <w:t xml:space="preserve"> addition,</w:t>
            </w:r>
          </w:p>
          <w:p w14:paraId="0BCDBEB8" w14:textId="77777777" w:rsidR="009C7509" w:rsidRPr="009C7509" w:rsidRDefault="009C7509" w:rsidP="009C7509">
            <w:pPr>
              <w:overflowPunct w:val="0"/>
              <w:autoSpaceDE w:val="0"/>
              <w:autoSpaceDN w:val="0"/>
              <w:adjustRightInd w:val="0"/>
              <w:ind w:left="851" w:hanging="284"/>
              <w:textAlignment w:val="baseline"/>
              <w:rPr>
                <w:rFonts w:ascii="Arial" w:hAnsi="Arial" w:cs="Arial"/>
                <w:sz w:val="18"/>
                <w:szCs w:val="18"/>
                <w:lang w:val="en-GB" w:eastAsia="x-none"/>
              </w:rPr>
            </w:pPr>
            <w:r w:rsidRPr="009C7509">
              <w:rPr>
                <w:rFonts w:ascii="Arial" w:eastAsia="Calibri" w:hAnsi="Arial"/>
                <w:sz w:val="18"/>
                <w:szCs w:val="22"/>
                <w:lang w:val="en-GB" w:eastAsia="ja-JP"/>
              </w:rPr>
              <w:t>-</w:t>
            </w:r>
            <w:r w:rsidRPr="009C7509">
              <w:rPr>
                <w:rFonts w:ascii="Arial" w:hAnsi="Arial" w:cs="Arial"/>
                <w:sz w:val="18"/>
                <w:szCs w:val="18"/>
                <w:lang w:val="en-GB" w:eastAsia="x-none"/>
              </w:rPr>
              <w:tab/>
            </w:r>
            <w:r w:rsidRPr="009C7509">
              <w:rPr>
                <w:rFonts w:ascii="Arial" w:hAnsi="Arial"/>
                <w:sz w:val="18"/>
                <w:szCs w:val="22"/>
                <w:lang w:val="en-GB"/>
              </w:rPr>
              <w:t>update</w:t>
            </w:r>
            <w:r w:rsidRPr="009C7509">
              <w:rPr>
                <w:rFonts w:ascii="Arial" w:eastAsia="Calibri" w:hAnsi="Arial"/>
                <w:sz w:val="18"/>
                <w:szCs w:val="22"/>
                <w:lang w:val="en-GB" w:eastAsia="ja-JP"/>
              </w:rPr>
              <w:t xml:space="preserve"> of required SI for </w:t>
            </w:r>
            <w:proofErr w:type="spellStart"/>
            <w:r w:rsidRPr="009C7509">
              <w:rPr>
                <w:rFonts w:ascii="Arial" w:eastAsia="Calibri" w:hAnsi="Arial"/>
                <w:sz w:val="18"/>
                <w:szCs w:val="22"/>
                <w:lang w:val="en-GB" w:eastAsia="ja-JP"/>
              </w:rPr>
              <w:t>PSCell</w:t>
            </w:r>
            <w:proofErr w:type="spellEnd"/>
            <w:r w:rsidRPr="009C7509">
              <w:rPr>
                <w:rFonts w:ascii="Arial" w:eastAsia="Calibri" w:hAnsi="Arial"/>
                <w:sz w:val="18"/>
                <w:szCs w:val="22"/>
                <w:lang w:val="en-GB" w:eastAsia="ja-JP"/>
              </w:rPr>
              <w:t>,</w:t>
            </w:r>
          </w:p>
          <w:p w14:paraId="6F1A5B01" w14:textId="77777777" w:rsidR="009C7509" w:rsidRPr="009C7509" w:rsidRDefault="009C7509" w:rsidP="009C7509">
            <w:pPr>
              <w:overflowPunct w:val="0"/>
              <w:autoSpaceDE w:val="0"/>
              <w:autoSpaceDN w:val="0"/>
              <w:adjustRightInd w:val="0"/>
              <w:ind w:left="851" w:hanging="284"/>
              <w:textAlignment w:val="baseline"/>
              <w:rPr>
                <w:rFonts w:ascii="Arial" w:hAnsi="Arial" w:cs="Arial"/>
                <w:sz w:val="18"/>
                <w:szCs w:val="18"/>
                <w:lang w:val="en-GB" w:eastAsia="x-none"/>
              </w:rPr>
            </w:pPr>
            <w:r w:rsidRPr="009C7509">
              <w:rPr>
                <w:rFonts w:ascii="Arial" w:hAnsi="Arial" w:cs="Arial"/>
                <w:sz w:val="18"/>
                <w:szCs w:val="18"/>
                <w:lang w:val="en-GB" w:eastAsia="x-none"/>
              </w:rPr>
              <w:t>-</w:t>
            </w:r>
            <w:r w:rsidRPr="009C7509">
              <w:rPr>
                <w:rFonts w:ascii="Arial" w:hAnsi="Arial" w:cs="Arial"/>
                <w:sz w:val="18"/>
                <w:szCs w:val="18"/>
                <w:lang w:val="en-GB" w:eastAsia="x-none"/>
              </w:rPr>
              <w:tab/>
              <w:t>change of AS security key derived from S-</w:t>
            </w:r>
            <w:proofErr w:type="spellStart"/>
            <w:r w:rsidRPr="009C7509">
              <w:rPr>
                <w:rFonts w:ascii="Arial" w:hAnsi="Arial" w:cs="Arial"/>
                <w:sz w:val="18"/>
                <w:szCs w:val="18"/>
                <w:lang w:val="en-GB" w:eastAsia="x-none"/>
              </w:rPr>
              <w:t>K</w:t>
            </w:r>
            <w:r w:rsidRPr="009C7509">
              <w:rPr>
                <w:rFonts w:ascii="Arial" w:hAnsi="Arial" w:cs="Arial"/>
                <w:sz w:val="18"/>
                <w:szCs w:val="18"/>
                <w:vertAlign w:val="subscript"/>
                <w:lang w:val="en-GB" w:eastAsia="x-none"/>
              </w:rPr>
              <w:t>gNB</w:t>
            </w:r>
            <w:proofErr w:type="spellEnd"/>
            <w:r w:rsidRPr="009C7509">
              <w:rPr>
                <w:rFonts w:ascii="Arial" w:hAnsi="Arial" w:cs="Arial"/>
                <w:sz w:val="18"/>
                <w:szCs w:val="18"/>
                <w:lang w:val="en-GB" w:eastAsia="x-none"/>
              </w:rPr>
              <w:t xml:space="preserve"> while the UE is configured with at least one radio bearer with </w:t>
            </w:r>
            <w:proofErr w:type="spellStart"/>
            <w:r w:rsidRPr="009C7509">
              <w:rPr>
                <w:rFonts w:ascii="Arial" w:hAnsi="Arial" w:cs="Arial"/>
                <w:i/>
                <w:sz w:val="18"/>
                <w:szCs w:val="18"/>
                <w:lang w:val="en-GB" w:eastAsia="x-none"/>
              </w:rPr>
              <w:t>keyToUse</w:t>
            </w:r>
            <w:proofErr w:type="spellEnd"/>
            <w:r w:rsidRPr="009C7509">
              <w:rPr>
                <w:rFonts w:ascii="Arial" w:hAnsi="Arial" w:cs="Arial"/>
                <w:sz w:val="18"/>
                <w:szCs w:val="18"/>
                <w:lang w:val="en-GB" w:eastAsia="x-none"/>
              </w:rPr>
              <w:t xml:space="preserve"> set to </w:t>
            </w:r>
            <w:r w:rsidRPr="009C7509">
              <w:rPr>
                <w:rFonts w:ascii="Arial" w:hAnsi="Arial" w:cs="Arial"/>
                <w:i/>
                <w:sz w:val="18"/>
                <w:szCs w:val="18"/>
                <w:lang w:val="en-GB" w:eastAsia="x-none"/>
              </w:rPr>
              <w:t>secondary</w:t>
            </w:r>
            <w:r w:rsidRPr="009C7509">
              <w:rPr>
                <w:rFonts w:ascii="Arial" w:hAnsi="Arial" w:cs="Arial"/>
                <w:sz w:val="18"/>
                <w:szCs w:val="18"/>
                <w:lang w:val="en-GB" w:eastAsia="x-none"/>
              </w:rPr>
              <w:t xml:space="preserve"> and that is not released by this </w:t>
            </w:r>
            <w:proofErr w:type="spellStart"/>
            <w:r w:rsidRPr="009C7509">
              <w:rPr>
                <w:rFonts w:ascii="Arial" w:hAnsi="Arial" w:cs="Arial"/>
                <w:i/>
                <w:sz w:val="18"/>
                <w:szCs w:val="18"/>
                <w:lang w:val="en-GB" w:eastAsia="x-none"/>
              </w:rPr>
              <w:t>RRCReconfiguration</w:t>
            </w:r>
            <w:proofErr w:type="spellEnd"/>
            <w:r w:rsidRPr="009C7509">
              <w:rPr>
                <w:rFonts w:ascii="Arial" w:hAnsi="Arial" w:cs="Arial"/>
                <w:sz w:val="18"/>
                <w:szCs w:val="18"/>
                <w:lang w:val="en-GB" w:eastAsia="x-none"/>
              </w:rPr>
              <w:t xml:space="preserve"> message.</w:t>
            </w:r>
          </w:p>
          <w:p w14:paraId="61221E1D"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 xml:space="preserve">Otherwise it is optionally present, need M. The field is absent in </w:t>
            </w:r>
            <w:proofErr w:type="spellStart"/>
            <w:r w:rsidRPr="009C7509">
              <w:rPr>
                <w:rFonts w:ascii="Arial" w:eastAsia="Calibri" w:hAnsi="Arial"/>
                <w:i/>
                <w:sz w:val="18"/>
                <w:szCs w:val="22"/>
                <w:lang w:val="en-GB" w:eastAsia="ja-JP"/>
              </w:rPr>
              <w:t>RRCResume</w:t>
            </w:r>
            <w:proofErr w:type="spellEnd"/>
            <w:r w:rsidRPr="009C7509">
              <w:rPr>
                <w:rFonts w:ascii="Arial" w:eastAsia="Calibri" w:hAnsi="Arial"/>
                <w:i/>
                <w:sz w:val="18"/>
                <w:szCs w:val="22"/>
                <w:lang w:val="en-GB" w:eastAsia="ja-JP"/>
              </w:rPr>
              <w:t xml:space="preserve"> </w:t>
            </w:r>
            <w:r w:rsidRPr="009C7509">
              <w:rPr>
                <w:rFonts w:ascii="Arial" w:eastAsia="Calibri" w:hAnsi="Arial"/>
                <w:sz w:val="18"/>
                <w:szCs w:val="22"/>
                <w:lang w:val="en-GB" w:eastAsia="ja-JP"/>
              </w:rPr>
              <w:t xml:space="preserve">or </w:t>
            </w:r>
            <w:proofErr w:type="spellStart"/>
            <w:r w:rsidRPr="009C7509">
              <w:rPr>
                <w:rFonts w:ascii="Arial" w:eastAsia="Calibri" w:hAnsi="Arial"/>
                <w:i/>
                <w:sz w:val="18"/>
                <w:szCs w:val="22"/>
                <w:lang w:val="en-GB" w:eastAsia="ja-JP"/>
              </w:rPr>
              <w:t>RRCSetup</w:t>
            </w:r>
            <w:proofErr w:type="spellEnd"/>
            <w:r w:rsidRPr="009C7509">
              <w:rPr>
                <w:rFonts w:ascii="Arial" w:eastAsia="Calibri" w:hAnsi="Arial"/>
                <w:sz w:val="18"/>
                <w:szCs w:val="22"/>
                <w:lang w:val="en-GB" w:eastAsia="ja-JP"/>
              </w:rPr>
              <w:t xml:space="preserve"> messages.</w:t>
            </w:r>
          </w:p>
        </w:tc>
      </w:tr>
      <w:tr w:rsidR="009C7509" w:rsidRPr="009C7509" w14:paraId="2F666EBB"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5359F0AF" w14:textId="77777777" w:rsidR="009C7509" w:rsidRPr="009C7509" w:rsidRDefault="009C7509" w:rsidP="009C7509">
            <w:pPr>
              <w:keepNext/>
              <w:keepLines/>
              <w:overflowPunct w:val="0"/>
              <w:autoSpaceDE w:val="0"/>
              <w:autoSpaceDN w:val="0"/>
              <w:adjustRightInd w:val="0"/>
              <w:textAlignment w:val="baseline"/>
              <w:rPr>
                <w:rFonts w:ascii="Arial" w:eastAsia="Calibri" w:hAnsi="Arial"/>
                <w:i/>
                <w:sz w:val="18"/>
                <w:szCs w:val="22"/>
                <w:lang w:val="en-GB" w:eastAsia="ja-JP"/>
              </w:rPr>
            </w:pPr>
            <w:proofErr w:type="spellStart"/>
            <w:r w:rsidRPr="009C7509">
              <w:rPr>
                <w:rFonts w:ascii="Arial" w:eastAsia="Calibri" w:hAnsi="Arial"/>
                <w:i/>
                <w:sz w:val="18"/>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C7353E6"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 xml:space="preserve">The field is mandatory present upon </w:t>
            </w:r>
            <w:proofErr w:type="spellStart"/>
            <w:r w:rsidRPr="009C7509">
              <w:rPr>
                <w:rFonts w:ascii="Arial" w:eastAsia="Calibri" w:hAnsi="Arial"/>
                <w:sz w:val="18"/>
                <w:szCs w:val="22"/>
                <w:lang w:val="en-GB" w:eastAsia="ja-JP"/>
              </w:rPr>
              <w:t>SCell</w:t>
            </w:r>
            <w:proofErr w:type="spellEnd"/>
            <w:r w:rsidRPr="009C7509">
              <w:rPr>
                <w:rFonts w:ascii="Arial" w:eastAsia="Calibri" w:hAnsi="Arial"/>
                <w:sz w:val="18"/>
                <w:szCs w:val="22"/>
                <w:lang w:val="en-GB" w:eastAsia="ja-JP"/>
              </w:rPr>
              <w:t xml:space="preserve"> addition; otherwise it is absent, Need M.</w:t>
            </w:r>
          </w:p>
        </w:tc>
      </w:tr>
      <w:tr w:rsidR="009C7509" w:rsidRPr="009C7509" w14:paraId="1F07136B"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07B2BD0D" w14:textId="77777777" w:rsidR="009C7509" w:rsidRPr="009C7509" w:rsidRDefault="009C7509" w:rsidP="009C7509">
            <w:pPr>
              <w:keepNext/>
              <w:keepLines/>
              <w:overflowPunct w:val="0"/>
              <w:autoSpaceDE w:val="0"/>
              <w:autoSpaceDN w:val="0"/>
              <w:adjustRightInd w:val="0"/>
              <w:textAlignment w:val="baseline"/>
              <w:rPr>
                <w:rFonts w:ascii="Arial" w:eastAsia="Calibri" w:hAnsi="Arial"/>
                <w:i/>
                <w:sz w:val="18"/>
                <w:szCs w:val="22"/>
                <w:lang w:val="en-GB" w:eastAsia="ja-JP"/>
              </w:rPr>
            </w:pPr>
            <w:proofErr w:type="spellStart"/>
            <w:r w:rsidRPr="009C7509">
              <w:rPr>
                <w:rFonts w:ascii="Arial" w:eastAsia="Calibri" w:hAnsi="Arial"/>
                <w:i/>
                <w:sz w:val="18"/>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F0B4947"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 xml:space="preserve">The field is mandatory present upon </w:t>
            </w:r>
            <w:proofErr w:type="spellStart"/>
            <w:r w:rsidRPr="009C7509">
              <w:rPr>
                <w:rFonts w:ascii="Arial" w:eastAsia="Calibri" w:hAnsi="Arial"/>
                <w:sz w:val="18"/>
                <w:szCs w:val="22"/>
                <w:lang w:val="en-GB" w:eastAsia="ja-JP"/>
              </w:rPr>
              <w:t>SCell</w:t>
            </w:r>
            <w:proofErr w:type="spellEnd"/>
            <w:r w:rsidRPr="009C7509">
              <w:rPr>
                <w:rFonts w:ascii="Arial" w:eastAsia="Calibri" w:hAnsi="Arial"/>
                <w:sz w:val="18"/>
                <w:szCs w:val="22"/>
                <w:lang w:val="en-GB" w:eastAsia="ja-JP"/>
              </w:rPr>
              <w:t xml:space="preserve"> addition; otherwise it is optionally present, need M.</w:t>
            </w:r>
          </w:p>
        </w:tc>
      </w:tr>
      <w:tr w:rsidR="009C7509" w:rsidRPr="009C7509" w14:paraId="7FF17039" w14:textId="77777777" w:rsidTr="00257057">
        <w:tc>
          <w:tcPr>
            <w:tcW w:w="4027" w:type="dxa"/>
            <w:tcBorders>
              <w:top w:val="single" w:sz="4" w:space="0" w:color="auto"/>
              <w:left w:val="single" w:sz="4" w:space="0" w:color="auto"/>
              <w:bottom w:val="single" w:sz="4" w:space="0" w:color="auto"/>
              <w:right w:val="single" w:sz="4" w:space="0" w:color="auto"/>
            </w:tcBorders>
            <w:hideMark/>
          </w:tcPr>
          <w:p w14:paraId="6D80B5A0" w14:textId="77777777" w:rsidR="009C7509" w:rsidRPr="009C7509" w:rsidRDefault="009C7509" w:rsidP="009C7509">
            <w:pPr>
              <w:keepNext/>
              <w:keepLines/>
              <w:overflowPunct w:val="0"/>
              <w:autoSpaceDE w:val="0"/>
              <w:autoSpaceDN w:val="0"/>
              <w:adjustRightInd w:val="0"/>
              <w:textAlignment w:val="baseline"/>
              <w:rPr>
                <w:rFonts w:ascii="Arial" w:eastAsia="Calibri" w:hAnsi="Arial"/>
                <w:i/>
                <w:sz w:val="18"/>
                <w:szCs w:val="22"/>
                <w:lang w:val="en-GB" w:eastAsia="ja-JP"/>
              </w:rPr>
            </w:pPr>
            <w:r w:rsidRPr="009C7509">
              <w:rPr>
                <w:rFonts w:ascii="Arial" w:eastAsia="Calibri" w:hAnsi="Arial"/>
                <w:i/>
                <w:sz w:val="18"/>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7DC4BF72" w14:textId="77777777" w:rsidR="009C7509" w:rsidRPr="009C7509" w:rsidRDefault="009C7509" w:rsidP="009C7509">
            <w:pPr>
              <w:keepNext/>
              <w:keepLines/>
              <w:overflowPunct w:val="0"/>
              <w:autoSpaceDE w:val="0"/>
              <w:autoSpaceDN w:val="0"/>
              <w:adjustRightInd w:val="0"/>
              <w:textAlignment w:val="baseline"/>
              <w:rPr>
                <w:rFonts w:ascii="Arial" w:eastAsia="Calibri" w:hAnsi="Arial"/>
                <w:sz w:val="18"/>
                <w:szCs w:val="22"/>
                <w:lang w:val="en-GB" w:eastAsia="ja-JP"/>
              </w:rPr>
            </w:pPr>
            <w:r w:rsidRPr="009C7509">
              <w:rPr>
                <w:rFonts w:ascii="Arial" w:eastAsia="Calibri" w:hAnsi="Arial"/>
                <w:sz w:val="18"/>
                <w:szCs w:val="22"/>
                <w:lang w:val="en-GB" w:eastAsia="ja-JP"/>
              </w:rPr>
              <w:t xml:space="preserve">The field is mandatory present in an </w:t>
            </w:r>
            <w:proofErr w:type="spellStart"/>
            <w:r w:rsidRPr="009C7509">
              <w:rPr>
                <w:rFonts w:ascii="Arial" w:eastAsia="Calibri" w:hAnsi="Arial"/>
                <w:i/>
                <w:sz w:val="18"/>
                <w:szCs w:val="20"/>
                <w:lang w:val="en-GB" w:eastAsia="x-none"/>
              </w:rPr>
              <w:t>SpCellConfig</w:t>
            </w:r>
            <w:proofErr w:type="spellEnd"/>
            <w:r w:rsidRPr="009C7509">
              <w:rPr>
                <w:rFonts w:ascii="Arial" w:eastAsia="Calibri" w:hAnsi="Arial"/>
                <w:sz w:val="18"/>
                <w:szCs w:val="22"/>
                <w:lang w:val="en-GB" w:eastAsia="ja-JP"/>
              </w:rPr>
              <w:t xml:space="preserve"> for the </w:t>
            </w:r>
            <w:proofErr w:type="spellStart"/>
            <w:r w:rsidRPr="009C7509">
              <w:rPr>
                <w:rFonts w:ascii="Arial" w:eastAsia="Calibri" w:hAnsi="Arial"/>
                <w:sz w:val="18"/>
                <w:szCs w:val="22"/>
                <w:lang w:val="en-GB" w:eastAsia="ja-JP"/>
              </w:rPr>
              <w:t>PSCell</w:t>
            </w:r>
            <w:proofErr w:type="spellEnd"/>
            <w:r w:rsidRPr="009C7509">
              <w:rPr>
                <w:rFonts w:ascii="Arial" w:eastAsia="Calibri" w:hAnsi="Arial"/>
                <w:sz w:val="18"/>
                <w:szCs w:val="22"/>
                <w:lang w:val="en-GB" w:eastAsia="ja-JP"/>
              </w:rPr>
              <w:t xml:space="preserve">. It is absent otherwise. </w:t>
            </w:r>
          </w:p>
        </w:tc>
      </w:tr>
    </w:tbl>
    <w:p w14:paraId="6C6B25A1" w14:textId="77777777" w:rsidR="009C7509" w:rsidRPr="009C7509" w:rsidRDefault="009C7509" w:rsidP="009C7509">
      <w:pPr>
        <w:overflowPunct w:val="0"/>
        <w:autoSpaceDE w:val="0"/>
        <w:autoSpaceDN w:val="0"/>
        <w:adjustRightInd w:val="0"/>
        <w:spacing w:after="180"/>
        <w:textAlignment w:val="baseline"/>
        <w:rPr>
          <w:sz w:val="20"/>
          <w:szCs w:val="20"/>
          <w:lang w:val="en-GB" w:eastAsia="ja-JP"/>
        </w:rPr>
      </w:pPr>
    </w:p>
    <w:p w14:paraId="658F731E" w14:textId="77777777" w:rsidR="009C7509" w:rsidRPr="009C7509" w:rsidRDefault="009C7509" w:rsidP="009C7509">
      <w:pPr>
        <w:keepLines/>
        <w:overflowPunct w:val="0"/>
        <w:autoSpaceDE w:val="0"/>
        <w:autoSpaceDN w:val="0"/>
        <w:adjustRightInd w:val="0"/>
        <w:spacing w:after="180"/>
        <w:ind w:left="1135" w:hanging="851"/>
        <w:textAlignment w:val="baseline"/>
        <w:rPr>
          <w:sz w:val="20"/>
          <w:szCs w:val="20"/>
          <w:lang w:val="en-GB" w:eastAsia="x-none"/>
        </w:rPr>
      </w:pPr>
      <w:r w:rsidRPr="009C7509">
        <w:rPr>
          <w:sz w:val="20"/>
          <w:szCs w:val="20"/>
          <w:lang w:val="en-GB" w:eastAsia="x-none"/>
        </w:rPr>
        <w:lastRenderedPageBreak/>
        <w:t>NOTE:</w:t>
      </w:r>
      <w:r w:rsidRPr="009C7509">
        <w:rPr>
          <w:sz w:val="20"/>
          <w:szCs w:val="20"/>
          <w:lang w:val="en-GB" w:eastAsia="x-none"/>
        </w:rPr>
        <w:tab/>
        <w:t>In case of change of AS security key derived from S-</w:t>
      </w:r>
      <w:proofErr w:type="spellStart"/>
      <w:r w:rsidRPr="009C7509">
        <w:rPr>
          <w:sz w:val="20"/>
          <w:szCs w:val="20"/>
          <w:lang w:val="en-GB" w:eastAsia="x-none"/>
        </w:rPr>
        <w:t>K</w:t>
      </w:r>
      <w:r w:rsidRPr="009C7509">
        <w:rPr>
          <w:sz w:val="20"/>
          <w:szCs w:val="20"/>
          <w:vertAlign w:val="subscript"/>
          <w:lang w:val="en-GB" w:eastAsia="x-none"/>
        </w:rPr>
        <w:t>gNB</w:t>
      </w:r>
      <w:proofErr w:type="spellEnd"/>
      <w:r w:rsidRPr="009C7509">
        <w:rPr>
          <w:sz w:val="20"/>
          <w:szCs w:val="20"/>
          <w:lang w:val="en-GB" w:eastAsia="x-none"/>
        </w:rPr>
        <w:t>/S-</w:t>
      </w:r>
      <w:proofErr w:type="spellStart"/>
      <w:r w:rsidRPr="009C7509">
        <w:rPr>
          <w:sz w:val="20"/>
          <w:szCs w:val="20"/>
          <w:lang w:val="en-GB" w:eastAsia="x-none"/>
        </w:rPr>
        <w:t>K</w:t>
      </w:r>
      <w:r w:rsidRPr="009C7509">
        <w:rPr>
          <w:sz w:val="20"/>
          <w:szCs w:val="20"/>
          <w:vertAlign w:val="subscript"/>
          <w:lang w:val="en-GB" w:eastAsia="x-none"/>
        </w:rPr>
        <w:t>eNB</w:t>
      </w:r>
      <w:proofErr w:type="spellEnd"/>
      <w:r w:rsidRPr="009C7509">
        <w:rPr>
          <w:sz w:val="20"/>
          <w:szCs w:val="20"/>
          <w:lang w:val="en-GB" w:eastAsia="x-none"/>
        </w:rPr>
        <w:t xml:space="preserve">, if </w:t>
      </w:r>
      <w:proofErr w:type="spellStart"/>
      <w:r w:rsidRPr="009C7509">
        <w:rPr>
          <w:i/>
          <w:sz w:val="20"/>
          <w:szCs w:val="20"/>
          <w:lang w:val="en-GB" w:eastAsia="x-none"/>
        </w:rPr>
        <w:t>reconfigurationWithSync</w:t>
      </w:r>
      <w:proofErr w:type="spellEnd"/>
      <w:r w:rsidRPr="009C7509">
        <w:rPr>
          <w:sz w:val="20"/>
          <w:szCs w:val="20"/>
          <w:lang w:val="en-GB" w:eastAsia="x-none"/>
        </w:rPr>
        <w:t xml:space="preserve"> is not included in the </w:t>
      </w:r>
      <w:proofErr w:type="spellStart"/>
      <w:r w:rsidRPr="009C7509">
        <w:rPr>
          <w:i/>
          <w:sz w:val="20"/>
          <w:szCs w:val="20"/>
          <w:lang w:val="en-GB" w:eastAsia="x-none"/>
        </w:rPr>
        <w:t>masterCellGroup</w:t>
      </w:r>
      <w:proofErr w:type="spellEnd"/>
      <w:r w:rsidRPr="009C7509">
        <w:rPr>
          <w:sz w:val="20"/>
          <w:szCs w:val="20"/>
          <w:lang w:val="en-GB" w:eastAsia="x-none"/>
        </w:rPr>
        <w:t xml:space="preserve">, the network releases all existing MCG RLC bearers associated with a radio bearer with </w:t>
      </w:r>
      <w:proofErr w:type="spellStart"/>
      <w:r w:rsidRPr="009C7509">
        <w:rPr>
          <w:i/>
          <w:sz w:val="20"/>
          <w:szCs w:val="20"/>
          <w:lang w:val="en-GB" w:eastAsia="x-none"/>
        </w:rPr>
        <w:t>keyToUse</w:t>
      </w:r>
      <w:proofErr w:type="spellEnd"/>
      <w:r w:rsidRPr="009C7509">
        <w:rPr>
          <w:sz w:val="20"/>
          <w:szCs w:val="20"/>
          <w:lang w:val="en-GB" w:eastAsia="x-none"/>
        </w:rPr>
        <w:t xml:space="preserve"> set to </w:t>
      </w:r>
      <w:r w:rsidRPr="009C7509">
        <w:rPr>
          <w:i/>
          <w:sz w:val="20"/>
          <w:szCs w:val="20"/>
          <w:lang w:val="en-GB" w:eastAsia="x-none"/>
        </w:rPr>
        <w:t>secondary</w:t>
      </w:r>
      <w:r w:rsidRPr="009C7509">
        <w:rPr>
          <w:sz w:val="20"/>
          <w:szCs w:val="20"/>
          <w:lang w:val="en-GB" w:eastAsia="x-none"/>
        </w:rPr>
        <w:t xml:space="preserve">. In case of change of AS security key derived from </w:t>
      </w:r>
      <w:proofErr w:type="spellStart"/>
      <w:r w:rsidRPr="009C7509">
        <w:rPr>
          <w:sz w:val="20"/>
          <w:szCs w:val="20"/>
          <w:lang w:val="en-GB" w:eastAsia="x-none"/>
        </w:rPr>
        <w:t>K</w:t>
      </w:r>
      <w:r w:rsidRPr="009C7509">
        <w:rPr>
          <w:sz w:val="20"/>
          <w:szCs w:val="20"/>
          <w:vertAlign w:val="subscript"/>
          <w:lang w:val="en-GB" w:eastAsia="x-none"/>
        </w:rPr>
        <w:t>gNB</w:t>
      </w:r>
      <w:proofErr w:type="spellEnd"/>
      <w:r w:rsidRPr="009C7509">
        <w:rPr>
          <w:sz w:val="20"/>
          <w:szCs w:val="20"/>
          <w:lang w:val="en-GB" w:eastAsia="x-none"/>
        </w:rPr>
        <w:t>/</w:t>
      </w:r>
      <w:proofErr w:type="spellStart"/>
      <w:r w:rsidRPr="009C7509">
        <w:rPr>
          <w:sz w:val="20"/>
          <w:szCs w:val="20"/>
          <w:lang w:val="en-GB" w:eastAsia="x-none"/>
        </w:rPr>
        <w:t>K</w:t>
      </w:r>
      <w:r w:rsidRPr="009C7509">
        <w:rPr>
          <w:sz w:val="20"/>
          <w:szCs w:val="20"/>
          <w:vertAlign w:val="subscript"/>
          <w:lang w:val="en-GB" w:eastAsia="x-none"/>
        </w:rPr>
        <w:t>eNB</w:t>
      </w:r>
      <w:proofErr w:type="spellEnd"/>
      <w:r w:rsidRPr="009C7509">
        <w:rPr>
          <w:sz w:val="20"/>
          <w:szCs w:val="20"/>
          <w:lang w:val="en-GB" w:eastAsia="x-none"/>
        </w:rPr>
        <w:t xml:space="preserve">, if </w:t>
      </w:r>
      <w:proofErr w:type="spellStart"/>
      <w:r w:rsidRPr="009C7509">
        <w:rPr>
          <w:i/>
          <w:sz w:val="20"/>
          <w:szCs w:val="20"/>
          <w:lang w:val="en-GB" w:eastAsia="x-none"/>
        </w:rPr>
        <w:t>reconfigurationWithSync</w:t>
      </w:r>
      <w:proofErr w:type="spellEnd"/>
      <w:r w:rsidRPr="009C7509">
        <w:rPr>
          <w:sz w:val="20"/>
          <w:szCs w:val="20"/>
          <w:lang w:val="en-GB" w:eastAsia="x-none"/>
        </w:rPr>
        <w:t xml:space="preserve"> is not included in the </w:t>
      </w:r>
      <w:proofErr w:type="spellStart"/>
      <w:r w:rsidRPr="009C7509">
        <w:rPr>
          <w:i/>
          <w:sz w:val="20"/>
          <w:szCs w:val="20"/>
          <w:lang w:val="en-GB" w:eastAsia="x-none"/>
        </w:rPr>
        <w:t>secondaryCellGroup</w:t>
      </w:r>
      <w:proofErr w:type="spellEnd"/>
      <w:r w:rsidRPr="009C7509">
        <w:rPr>
          <w:sz w:val="20"/>
          <w:szCs w:val="20"/>
          <w:lang w:val="en-GB" w:eastAsia="x-none"/>
        </w:rPr>
        <w:t xml:space="preserve">, the network releases all existing SCG RLC bearers associated with a radio bearer with </w:t>
      </w:r>
      <w:proofErr w:type="spellStart"/>
      <w:r w:rsidRPr="009C7509">
        <w:rPr>
          <w:i/>
          <w:sz w:val="20"/>
          <w:szCs w:val="20"/>
          <w:lang w:val="en-GB" w:eastAsia="x-none"/>
        </w:rPr>
        <w:t>keyToUse</w:t>
      </w:r>
      <w:proofErr w:type="spellEnd"/>
      <w:r w:rsidRPr="009C7509">
        <w:rPr>
          <w:sz w:val="20"/>
          <w:szCs w:val="20"/>
          <w:lang w:val="en-GB" w:eastAsia="x-none"/>
        </w:rPr>
        <w:t xml:space="preserve"> set to </w:t>
      </w:r>
      <w:r w:rsidRPr="009C7509">
        <w:rPr>
          <w:i/>
          <w:sz w:val="20"/>
          <w:szCs w:val="20"/>
          <w:lang w:val="en-GB" w:eastAsia="x-none"/>
        </w:rPr>
        <w:t>primary</w:t>
      </w:r>
      <w:r w:rsidRPr="009C7509">
        <w:rPr>
          <w:sz w:val="20"/>
          <w:szCs w:val="20"/>
          <w:lang w:val="en-GB" w:eastAsia="x-none"/>
        </w:rPr>
        <w:t>.</w:t>
      </w:r>
    </w:p>
    <w:p w14:paraId="343E23C6" w14:textId="77777777" w:rsidR="004845D8" w:rsidRDefault="004845D8" w:rsidP="001F5335">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p>
    <w:bookmarkEnd w:id="27"/>
    <w:bookmarkEnd w:id="28"/>
    <w:bookmarkEnd w:id="29"/>
    <w:bookmarkEnd w:id="30"/>
    <w:bookmarkEnd w:id="31"/>
    <w:p w14:paraId="2A45C482" w14:textId="763A95A2" w:rsidR="00B84B88" w:rsidRDefault="00F82403" w:rsidP="00705B91">
      <w:pPr>
        <w:jc w:val="center"/>
        <w:rPr>
          <w:sz w:val="36"/>
          <w:szCs w:val="36"/>
        </w:rPr>
      </w:pPr>
      <w:r>
        <w:rPr>
          <w:sz w:val="36"/>
          <w:szCs w:val="36"/>
        </w:rPr>
        <w:t>----</w:t>
      </w:r>
      <w:r w:rsidR="006F1D0A">
        <w:rPr>
          <w:sz w:val="36"/>
          <w:szCs w:val="36"/>
        </w:rPr>
        <w:t>----------------------------- [Change End</w:t>
      </w:r>
      <w:r w:rsidR="006F1D0A" w:rsidRPr="00CA34B3">
        <w:rPr>
          <w:rFonts w:hint="eastAsia"/>
          <w:sz w:val="36"/>
          <w:szCs w:val="36"/>
        </w:rPr>
        <w:t>]</w:t>
      </w:r>
      <w:r w:rsidR="006F1D0A">
        <w:rPr>
          <w:sz w:val="36"/>
          <w:szCs w:val="36"/>
        </w:rPr>
        <w:t xml:space="preserve"> </w:t>
      </w:r>
      <w:r w:rsidR="004F3B5E">
        <w:rPr>
          <w:sz w:val="36"/>
          <w:szCs w:val="36"/>
        </w:rPr>
        <w:t>-----------------------------</w:t>
      </w:r>
    </w:p>
    <w:p w14:paraId="293DEC0B" w14:textId="3C668E1A" w:rsidR="00DF3AD6" w:rsidRPr="00AB1696" w:rsidRDefault="00DF3AD6" w:rsidP="00FE58BD">
      <w:pPr>
        <w:rPr>
          <w:sz w:val="36"/>
          <w:szCs w:val="36"/>
        </w:rPr>
      </w:pPr>
    </w:p>
    <w:sectPr w:rsidR="00DF3AD6" w:rsidRPr="00AB1696" w:rsidSect="00070F50">
      <w:footnotePr>
        <w:numRestart w:val="eachSect"/>
      </w:footnotePr>
      <w:pgSz w:w="16840" w:h="11907" w:orient="landscape" w:code="9"/>
      <w:pgMar w:top="1134" w:right="1418" w:bottom="1134" w:left="1134" w:header="680" w:footer="567" w:gutter="0"/>
      <w:cols w:space="72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551DC9" w14:textId="77777777" w:rsidR="00557B82" w:rsidRDefault="00557B82">
      <w:r>
        <w:separator/>
      </w:r>
    </w:p>
  </w:endnote>
  <w:endnote w:type="continuationSeparator" w:id="0">
    <w:p w14:paraId="0D78CFED" w14:textId="77777777" w:rsidR="00557B82" w:rsidRDefault="00557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
    <w:panose1 w:val="02010600030101010101"/>
    <w:charset w:val="86"/>
    <w:family w:val="auto"/>
    <w:pitch w:val="variable"/>
    <w:sig w:usb0="00000003" w:usb1="288F0000" w:usb2="00000016" w:usb3="00000000" w:csb0="00040001"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CB7AD9" w14:textId="77777777" w:rsidR="00557B82" w:rsidRDefault="00557B82">
      <w:r>
        <w:separator/>
      </w:r>
    </w:p>
  </w:footnote>
  <w:footnote w:type="continuationSeparator" w:id="0">
    <w:p w14:paraId="1FCD9FD8" w14:textId="77777777" w:rsidR="00557B82" w:rsidRDefault="00557B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7AEA3" w14:textId="77777777" w:rsidR="0089568A" w:rsidRDefault="008956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7601E" w14:textId="77777777" w:rsidR="0089568A" w:rsidRDefault="0089568A">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C2752" w14:textId="77777777" w:rsidR="0089568A" w:rsidRDefault="008956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19C525C"/>
    <w:multiLevelType w:val="hybridMultilevel"/>
    <w:tmpl w:val="3662B6CE"/>
    <w:lvl w:ilvl="0" w:tplc="6DE8F0A2">
      <w:start w:val="202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6B231C"/>
    <w:multiLevelType w:val="hybridMultilevel"/>
    <w:tmpl w:val="A1F0074E"/>
    <w:lvl w:ilvl="0" w:tplc="920A06D6">
      <w:start w:val="1"/>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3" w15:restartNumberingAfterBreak="0">
    <w:nsid w:val="32D85081"/>
    <w:multiLevelType w:val="hybridMultilevel"/>
    <w:tmpl w:val="5664902C"/>
    <w:lvl w:ilvl="0" w:tplc="7F729E7A">
      <w:start w:val="16"/>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5475EB1"/>
    <w:multiLevelType w:val="hybridMultilevel"/>
    <w:tmpl w:val="2C80AB24"/>
    <w:lvl w:ilvl="0" w:tplc="EE2815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73B954CF"/>
    <w:multiLevelType w:val="hybridMultilevel"/>
    <w:tmpl w:val="F73C4004"/>
    <w:lvl w:ilvl="0" w:tplc="A5B46004">
      <w:start w:val="2020"/>
      <w:numFmt w:val="bullet"/>
      <w:lvlText w:val="-"/>
      <w:lvlJc w:val="left"/>
      <w:pPr>
        <w:ind w:left="360" w:hanging="36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
  </w:num>
  <w:num w:numId="2">
    <w:abstractNumId w:val="6"/>
  </w:num>
  <w:num w:numId="3">
    <w:abstractNumId w:val="1"/>
  </w:num>
  <w:num w:numId="4">
    <w:abstractNumId w:val="4"/>
  </w:num>
  <w:num w:numId="5">
    <w:abstractNumId w:val="2"/>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6"/>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374"/>
    <w:rsid w:val="00007DA0"/>
    <w:rsid w:val="000107AD"/>
    <w:rsid w:val="000109CE"/>
    <w:rsid w:val="000128B7"/>
    <w:rsid w:val="00013790"/>
    <w:rsid w:val="00015BD9"/>
    <w:rsid w:val="00021FE9"/>
    <w:rsid w:val="00022E4A"/>
    <w:rsid w:val="0002475C"/>
    <w:rsid w:val="00027D2C"/>
    <w:rsid w:val="00030447"/>
    <w:rsid w:val="00031B44"/>
    <w:rsid w:val="00032954"/>
    <w:rsid w:val="0003309D"/>
    <w:rsid w:val="00036989"/>
    <w:rsid w:val="000409CB"/>
    <w:rsid w:val="00046C8A"/>
    <w:rsid w:val="000475C1"/>
    <w:rsid w:val="00052B85"/>
    <w:rsid w:val="000538EF"/>
    <w:rsid w:val="00060EEC"/>
    <w:rsid w:val="00061E28"/>
    <w:rsid w:val="00064B52"/>
    <w:rsid w:val="00066A0A"/>
    <w:rsid w:val="00070745"/>
    <w:rsid w:val="00070F50"/>
    <w:rsid w:val="00074CA6"/>
    <w:rsid w:val="00074ED9"/>
    <w:rsid w:val="000760CF"/>
    <w:rsid w:val="0008358B"/>
    <w:rsid w:val="000844CD"/>
    <w:rsid w:val="00084C4A"/>
    <w:rsid w:val="00085041"/>
    <w:rsid w:val="00090013"/>
    <w:rsid w:val="00090321"/>
    <w:rsid w:val="00090656"/>
    <w:rsid w:val="000914D6"/>
    <w:rsid w:val="00091CF9"/>
    <w:rsid w:val="0009296B"/>
    <w:rsid w:val="00092FF0"/>
    <w:rsid w:val="0009332D"/>
    <w:rsid w:val="00094D59"/>
    <w:rsid w:val="000970F4"/>
    <w:rsid w:val="000A6394"/>
    <w:rsid w:val="000B2437"/>
    <w:rsid w:val="000B25A5"/>
    <w:rsid w:val="000B2F6D"/>
    <w:rsid w:val="000B51CF"/>
    <w:rsid w:val="000B7428"/>
    <w:rsid w:val="000B7FED"/>
    <w:rsid w:val="000C038A"/>
    <w:rsid w:val="000C1A27"/>
    <w:rsid w:val="000C3227"/>
    <w:rsid w:val="000C6598"/>
    <w:rsid w:val="000C7C0B"/>
    <w:rsid w:val="000D1AB5"/>
    <w:rsid w:val="000D1BC1"/>
    <w:rsid w:val="000D42A5"/>
    <w:rsid w:val="000D7BA5"/>
    <w:rsid w:val="000E1C20"/>
    <w:rsid w:val="000E261E"/>
    <w:rsid w:val="000E3727"/>
    <w:rsid w:val="000E4A72"/>
    <w:rsid w:val="000E51BA"/>
    <w:rsid w:val="000E5FE0"/>
    <w:rsid w:val="000E6730"/>
    <w:rsid w:val="000F0852"/>
    <w:rsid w:val="000F27A2"/>
    <w:rsid w:val="000F6A3F"/>
    <w:rsid w:val="000F707D"/>
    <w:rsid w:val="0010646F"/>
    <w:rsid w:val="0011647B"/>
    <w:rsid w:val="00120599"/>
    <w:rsid w:val="00125443"/>
    <w:rsid w:val="00135591"/>
    <w:rsid w:val="001356D9"/>
    <w:rsid w:val="00137E47"/>
    <w:rsid w:val="00141ECF"/>
    <w:rsid w:val="00142278"/>
    <w:rsid w:val="00145B6F"/>
    <w:rsid w:val="00145D43"/>
    <w:rsid w:val="00151527"/>
    <w:rsid w:val="00157648"/>
    <w:rsid w:val="00160FAA"/>
    <w:rsid w:val="001611B1"/>
    <w:rsid w:val="0016238D"/>
    <w:rsid w:val="00163C19"/>
    <w:rsid w:val="00163DCA"/>
    <w:rsid w:val="00171BF5"/>
    <w:rsid w:val="00174474"/>
    <w:rsid w:val="00174DE9"/>
    <w:rsid w:val="001759A0"/>
    <w:rsid w:val="00177B54"/>
    <w:rsid w:val="0018349F"/>
    <w:rsid w:val="00185A42"/>
    <w:rsid w:val="00187E96"/>
    <w:rsid w:val="00191BEA"/>
    <w:rsid w:val="00192C46"/>
    <w:rsid w:val="001957C9"/>
    <w:rsid w:val="00197C60"/>
    <w:rsid w:val="001A08B3"/>
    <w:rsid w:val="001A0AC9"/>
    <w:rsid w:val="001A221F"/>
    <w:rsid w:val="001A3469"/>
    <w:rsid w:val="001A7B60"/>
    <w:rsid w:val="001B1487"/>
    <w:rsid w:val="001B386E"/>
    <w:rsid w:val="001B52F0"/>
    <w:rsid w:val="001B7A65"/>
    <w:rsid w:val="001C3770"/>
    <w:rsid w:val="001C3BBE"/>
    <w:rsid w:val="001C4ED7"/>
    <w:rsid w:val="001D6191"/>
    <w:rsid w:val="001E07C0"/>
    <w:rsid w:val="001E0D31"/>
    <w:rsid w:val="001E0EA0"/>
    <w:rsid w:val="001E3353"/>
    <w:rsid w:val="001E37CB"/>
    <w:rsid w:val="001E41F3"/>
    <w:rsid w:val="001F0A70"/>
    <w:rsid w:val="001F4A06"/>
    <w:rsid w:val="001F5335"/>
    <w:rsid w:val="001F55CB"/>
    <w:rsid w:val="001F70E6"/>
    <w:rsid w:val="002037A5"/>
    <w:rsid w:val="00203CC8"/>
    <w:rsid w:val="00211B0A"/>
    <w:rsid w:val="0021412E"/>
    <w:rsid w:val="00215EEA"/>
    <w:rsid w:val="00224D08"/>
    <w:rsid w:val="00225EAA"/>
    <w:rsid w:val="00225FB5"/>
    <w:rsid w:val="0022730D"/>
    <w:rsid w:val="00227D04"/>
    <w:rsid w:val="00227E8E"/>
    <w:rsid w:val="00230223"/>
    <w:rsid w:val="00230FA2"/>
    <w:rsid w:val="002338E7"/>
    <w:rsid w:val="00237244"/>
    <w:rsid w:val="0024518E"/>
    <w:rsid w:val="00257A80"/>
    <w:rsid w:val="00257CC7"/>
    <w:rsid w:val="0026004D"/>
    <w:rsid w:val="002611C4"/>
    <w:rsid w:val="0026156F"/>
    <w:rsid w:val="00263294"/>
    <w:rsid w:val="0026346E"/>
    <w:rsid w:val="002640DD"/>
    <w:rsid w:val="00264151"/>
    <w:rsid w:val="00264413"/>
    <w:rsid w:val="00266683"/>
    <w:rsid w:val="00267D09"/>
    <w:rsid w:val="00270339"/>
    <w:rsid w:val="002712C9"/>
    <w:rsid w:val="00275D12"/>
    <w:rsid w:val="00277990"/>
    <w:rsid w:val="00282196"/>
    <w:rsid w:val="0028259F"/>
    <w:rsid w:val="002825A6"/>
    <w:rsid w:val="0028350B"/>
    <w:rsid w:val="00284FEB"/>
    <w:rsid w:val="002860C4"/>
    <w:rsid w:val="00293593"/>
    <w:rsid w:val="00293B1B"/>
    <w:rsid w:val="0029460A"/>
    <w:rsid w:val="00294FB8"/>
    <w:rsid w:val="002962F8"/>
    <w:rsid w:val="002967DE"/>
    <w:rsid w:val="002A44DB"/>
    <w:rsid w:val="002B3050"/>
    <w:rsid w:val="002B5741"/>
    <w:rsid w:val="002B636C"/>
    <w:rsid w:val="002B6FF4"/>
    <w:rsid w:val="002C06E3"/>
    <w:rsid w:val="002C0847"/>
    <w:rsid w:val="002C1571"/>
    <w:rsid w:val="002C2D21"/>
    <w:rsid w:val="002C3CBE"/>
    <w:rsid w:val="002C4076"/>
    <w:rsid w:val="002C45B7"/>
    <w:rsid w:val="002C46E8"/>
    <w:rsid w:val="002D19AD"/>
    <w:rsid w:val="002D289E"/>
    <w:rsid w:val="002D679C"/>
    <w:rsid w:val="002D67F4"/>
    <w:rsid w:val="002D7FEF"/>
    <w:rsid w:val="002E0958"/>
    <w:rsid w:val="002E434C"/>
    <w:rsid w:val="002E4C21"/>
    <w:rsid w:val="002F0D15"/>
    <w:rsid w:val="002F2413"/>
    <w:rsid w:val="002F2974"/>
    <w:rsid w:val="002F2E46"/>
    <w:rsid w:val="002F54CD"/>
    <w:rsid w:val="002F5A82"/>
    <w:rsid w:val="002F5B90"/>
    <w:rsid w:val="003029A0"/>
    <w:rsid w:val="00305409"/>
    <w:rsid w:val="0030650C"/>
    <w:rsid w:val="00307191"/>
    <w:rsid w:val="0030791A"/>
    <w:rsid w:val="00310B30"/>
    <w:rsid w:val="00313D5C"/>
    <w:rsid w:val="00316F4C"/>
    <w:rsid w:val="003202DD"/>
    <w:rsid w:val="00321CEA"/>
    <w:rsid w:val="003279AB"/>
    <w:rsid w:val="00333E94"/>
    <w:rsid w:val="00335723"/>
    <w:rsid w:val="00335AB1"/>
    <w:rsid w:val="003363CB"/>
    <w:rsid w:val="00336FC3"/>
    <w:rsid w:val="00346894"/>
    <w:rsid w:val="003548E4"/>
    <w:rsid w:val="00356A0D"/>
    <w:rsid w:val="00357446"/>
    <w:rsid w:val="00357660"/>
    <w:rsid w:val="003609EF"/>
    <w:rsid w:val="0036180E"/>
    <w:rsid w:val="0036231A"/>
    <w:rsid w:val="003626D2"/>
    <w:rsid w:val="00362733"/>
    <w:rsid w:val="00362FF9"/>
    <w:rsid w:val="003631E5"/>
    <w:rsid w:val="003643F6"/>
    <w:rsid w:val="00364D43"/>
    <w:rsid w:val="0036698E"/>
    <w:rsid w:val="00366BC3"/>
    <w:rsid w:val="003671CD"/>
    <w:rsid w:val="003679C1"/>
    <w:rsid w:val="00372C86"/>
    <w:rsid w:val="00374DD4"/>
    <w:rsid w:val="0037558D"/>
    <w:rsid w:val="00375D89"/>
    <w:rsid w:val="00381EAB"/>
    <w:rsid w:val="003825AE"/>
    <w:rsid w:val="00383D7F"/>
    <w:rsid w:val="0038508E"/>
    <w:rsid w:val="00385562"/>
    <w:rsid w:val="0039016D"/>
    <w:rsid w:val="0039186B"/>
    <w:rsid w:val="003931D9"/>
    <w:rsid w:val="00394054"/>
    <w:rsid w:val="00397BBC"/>
    <w:rsid w:val="003A2A52"/>
    <w:rsid w:val="003A4772"/>
    <w:rsid w:val="003B0711"/>
    <w:rsid w:val="003B2CB2"/>
    <w:rsid w:val="003B4874"/>
    <w:rsid w:val="003B61E0"/>
    <w:rsid w:val="003D34ED"/>
    <w:rsid w:val="003E1A36"/>
    <w:rsid w:val="003E29EE"/>
    <w:rsid w:val="003E2DD5"/>
    <w:rsid w:val="003E3614"/>
    <w:rsid w:val="003E4A88"/>
    <w:rsid w:val="003F219E"/>
    <w:rsid w:val="003F3B8A"/>
    <w:rsid w:val="003F5126"/>
    <w:rsid w:val="00403F52"/>
    <w:rsid w:val="0040699B"/>
    <w:rsid w:val="00410371"/>
    <w:rsid w:val="00412D81"/>
    <w:rsid w:val="004140EA"/>
    <w:rsid w:val="00414F0E"/>
    <w:rsid w:val="00416B13"/>
    <w:rsid w:val="00417AF1"/>
    <w:rsid w:val="004242F1"/>
    <w:rsid w:val="004254F4"/>
    <w:rsid w:val="00426541"/>
    <w:rsid w:val="00431DE8"/>
    <w:rsid w:val="0043459C"/>
    <w:rsid w:val="004347BD"/>
    <w:rsid w:val="00434DA3"/>
    <w:rsid w:val="00437649"/>
    <w:rsid w:val="00437AB3"/>
    <w:rsid w:val="004409F3"/>
    <w:rsid w:val="004432B2"/>
    <w:rsid w:val="00447E0D"/>
    <w:rsid w:val="00451099"/>
    <w:rsid w:val="004524A8"/>
    <w:rsid w:val="0045433E"/>
    <w:rsid w:val="00455E50"/>
    <w:rsid w:val="004563BB"/>
    <w:rsid w:val="00456424"/>
    <w:rsid w:val="00460022"/>
    <w:rsid w:val="00462C91"/>
    <w:rsid w:val="00467B6A"/>
    <w:rsid w:val="00467FA8"/>
    <w:rsid w:val="0047048C"/>
    <w:rsid w:val="00475F69"/>
    <w:rsid w:val="00477137"/>
    <w:rsid w:val="004818DA"/>
    <w:rsid w:val="00481F30"/>
    <w:rsid w:val="004828D3"/>
    <w:rsid w:val="00483310"/>
    <w:rsid w:val="004845D8"/>
    <w:rsid w:val="00491387"/>
    <w:rsid w:val="00491FB3"/>
    <w:rsid w:val="00495F84"/>
    <w:rsid w:val="004968F9"/>
    <w:rsid w:val="004A0871"/>
    <w:rsid w:val="004A1979"/>
    <w:rsid w:val="004A2D94"/>
    <w:rsid w:val="004A31A4"/>
    <w:rsid w:val="004A405C"/>
    <w:rsid w:val="004A59F0"/>
    <w:rsid w:val="004A5BEF"/>
    <w:rsid w:val="004A65E3"/>
    <w:rsid w:val="004A757F"/>
    <w:rsid w:val="004B17DA"/>
    <w:rsid w:val="004B497A"/>
    <w:rsid w:val="004B5B8F"/>
    <w:rsid w:val="004B677C"/>
    <w:rsid w:val="004B75B7"/>
    <w:rsid w:val="004C0D14"/>
    <w:rsid w:val="004C107F"/>
    <w:rsid w:val="004C27BA"/>
    <w:rsid w:val="004C2F0F"/>
    <w:rsid w:val="004C7CE2"/>
    <w:rsid w:val="004D1F48"/>
    <w:rsid w:val="004D5584"/>
    <w:rsid w:val="004D55E6"/>
    <w:rsid w:val="004E09C8"/>
    <w:rsid w:val="004E1A7F"/>
    <w:rsid w:val="004E35EE"/>
    <w:rsid w:val="004E666C"/>
    <w:rsid w:val="004F11F1"/>
    <w:rsid w:val="004F20EC"/>
    <w:rsid w:val="004F31D8"/>
    <w:rsid w:val="004F3B5E"/>
    <w:rsid w:val="004F5FA5"/>
    <w:rsid w:val="00500EAD"/>
    <w:rsid w:val="005036BC"/>
    <w:rsid w:val="005039D2"/>
    <w:rsid w:val="0050441C"/>
    <w:rsid w:val="005057F3"/>
    <w:rsid w:val="00507969"/>
    <w:rsid w:val="00510B39"/>
    <w:rsid w:val="00512C02"/>
    <w:rsid w:val="0051580D"/>
    <w:rsid w:val="00515B26"/>
    <w:rsid w:val="005214CF"/>
    <w:rsid w:val="005221C4"/>
    <w:rsid w:val="00523D14"/>
    <w:rsid w:val="00530A0F"/>
    <w:rsid w:val="00531FED"/>
    <w:rsid w:val="00532790"/>
    <w:rsid w:val="005402EB"/>
    <w:rsid w:val="00546007"/>
    <w:rsid w:val="00547111"/>
    <w:rsid w:val="0055190F"/>
    <w:rsid w:val="00555554"/>
    <w:rsid w:val="00557768"/>
    <w:rsid w:val="00557B82"/>
    <w:rsid w:val="0056196A"/>
    <w:rsid w:val="00563BAB"/>
    <w:rsid w:val="0056713B"/>
    <w:rsid w:val="00576766"/>
    <w:rsid w:val="005779A3"/>
    <w:rsid w:val="005824C1"/>
    <w:rsid w:val="00583A98"/>
    <w:rsid w:val="005854E8"/>
    <w:rsid w:val="00587CA8"/>
    <w:rsid w:val="00592D74"/>
    <w:rsid w:val="005960A3"/>
    <w:rsid w:val="005A0117"/>
    <w:rsid w:val="005A6A18"/>
    <w:rsid w:val="005B1684"/>
    <w:rsid w:val="005B50FE"/>
    <w:rsid w:val="005B5938"/>
    <w:rsid w:val="005C194A"/>
    <w:rsid w:val="005C1AD5"/>
    <w:rsid w:val="005C7A61"/>
    <w:rsid w:val="005D6506"/>
    <w:rsid w:val="005D6DD2"/>
    <w:rsid w:val="005E26F7"/>
    <w:rsid w:val="005E2C44"/>
    <w:rsid w:val="005E7D1A"/>
    <w:rsid w:val="005E7D35"/>
    <w:rsid w:val="005F30AC"/>
    <w:rsid w:val="005F350E"/>
    <w:rsid w:val="005F3F7D"/>
    <w:rsid w:val="005F799F"/>
    <w:rsid w:val="00606FF2"/>
    <w:rsid w:val="00612837"/>
    <w:rsid w:val="006128AD"/>
    <w:rsid w:val="00614205"/>
    <w:rsid w:val="00617B5E"/>
    <w:rsid w:val="006208E8"/>
    <w:rsid w:val="00621188"/>
    <w:rsid w:val="006247C5"/>
    <w:rsid w:val="006257ED"/>
    <w:rsid w:val="00627C36"/>
    <w:rsid w:val="0063312A"/>
    <w:rsid w:val="006340D6"/>
    <w:rsid w:val="00636E3C"/>
    <w:rsid w:val="0063780C"/>
    <w:rsid w:val="00645F88"/>
    <w:rsid w:val="00652B36"/>
    <w:rsid w:val="006564EC"/>
    <w:rsid w:val="00656F17"/>
    <w:rsid w:val="00661BDE"/>
    <w:rsid w:val="00661F2A"/>
    <w:rsid w:val="0066242E"/>
    <w:rsid w:val="00664884"/>
    <w:rsid w:val="006651D6"/>
    <w:rsid w:val="00666B32"/>
    <w:rsid w:val="00670FD7"/>
    <w:rsid w:val="00676F28"/>
    <w:rsid w:val="00682B24"/>
    <w:rsid w:val="00683651"/>
    <w:rsid w:val="006842A0"/>
    <w:rsid w:val="00684B59"/>
    <w:rsid w:val="006909FA"/>
    <w:rsid w:val="00695808"/>
    <w:rsid w:val="00696100"/>
    <w:rsid w:val="00696CBC"/>
    <w:rsid w:val="00696F87"/>
    <w:rsid w:val="006A041A"/>
    <w:rsid w:val="006A12EF"/>
    <w:rsid w:val="006A442E"/>
    <w:rsid w:val="006A485B"/>
    <w:rsid w:val="006A7508"/>
    <w:rsid w:val="006B0183"/>
    <w:rsid w:val="006B14FF"/>
    <w:rsid w:val="006B1A70"/>
    <w:rsid w:val="006B46FB"/>
    <w:rsid w:val="006B5B55"/>
    <w:rsid w:val="006C4CBE"/>
    <w:rsid w:val="006D1785"/>
    <w:rsid w:val="006D1AE1"/>
    <w:rsid w:val="006D32A7"/>
    <w:rsid w:val="006E05DE"/>
    <w:rsid w:val="006E1374"/>
    <w:rsid w:val="006E21FB"/>
    <w:rsid w:val="006E230C"/>
    <w:rsid w:val="006E4A49"/>
    <w:rsid w:val="006E4B64"/>
    <w:rsid w:val="006E56A1"/>
    <w:rsid w:val="006E5FD5"/>
    <w:rsid w:val="006E6216"/>
    <w:rsid w:val="006F0401"/>
    <w:rsid w:val="006F10B8"/>
    <w:rsid w:val="006F12C4"/>
    <w:rsid w:val="006F1D0A"/>
    <w:rsid w:val="006F3198"/>
    <w:rsid w:val="006F31D0"/>
    <w:rsid w:val="006F5CBF"/>
    <w:rsid w:val="006F7E27"/>
    <w:rsid w:val="00704061"/>
    <w:rsid w:val="00704229"/>
    <w:rsid w:val="00705B91"/>
    <w:rsid w:val="0070724E"/>
    <w:rsid w:val="00711C28"/>
    <w:rsid w:val="00711F2D"/>
    <w:rsid w:val="00720CE2"/>
    <w:rsid w:val="00720D4D"/>
    <w:rsid w:val="00722BCB"/>
    <w:rsid w:val="00730767"/>
    <w:rsid w:val="00733F89"/>
    <w:rsid w:val="007340B0"/>
    <w:rsid w:val="00734D5B"/>
    <w:rsid w:val="00736529"/>
    <w:rsid w:val="0073720E"/>
    <w:rsid w:val="00737D23"/>
    <w:rsid w:val="00740880"/>
    <w:rsid w:val="00740D3C"/>
    <w:rsid w:val="00744B5B"/>
    <w:rsid w:val="0075379E"/>
    <w:rsid w:val="0075449D"/>
    <w:rsid w:val="007544C8"/>
    <w:rsid w:val="00754B81"/>
    <w:rsid w:val="00754FE5"/>
    <w:rsid w:val="00755A7F"/>
    <w:rsid w:val="007625A5"/>
    <w:rsid w:val="00764D5D"/>
    <w:rsid w:val="007676D1"/>
    <w:rsid w:val="007679D4"/>
    <w:rsid w:val="00770759"/>
    <w:rsid w:val="00771E9A"/>
    <w:rsid w:val="007728F6"/>
    <w:rsid w:val="00774882"/>
    <w:rsid w:val="007754E9"/>
    <w:rsid w:val="00783554"/>
    <w:rsid w:val="0078451E"/>
    <w:rsid w:val="00785D5B"/>
    <w:rsid w:val="00787CF8"/>
    <w:rsid w:val="007922BF"/>
    <w:rsid w:val="00792342"/>
    <w:rsid w:val="0079438B"/>
    <w:rsid w:val="00795654"/>
    <w:rsid w:val="00796263"/>
    <w:rsid w:val="00796264"/>
    <w:rsid w:val="007977A8"/>
    <w:rsid w:val="00797C6B"/>
    <w:rsid w:val="007A110C"/>
    <w:rsid w:val="007A26FA"/>
    <w:rsid w:val="007A4EB7"/>
    <w:rsid w:val="007B0044"/>
    <w:rsid w:val="007B26A9"/>
    <w:rsid w:val="007B395C"/>
    <w:rsid w:val="007B512A"/>
    <w:rsid w:val="007B70C9"/>
    <w:rsid w:val="007B797F"/>
    <w:rsid w:val="007B7AF1"/>
    <w:rsid w:val="007C2097"/>
    <w:rsid w:val="007C2AD4"/>
    <w:rsid w:val="007C3D41"/>
    <w:rsid w:val="007C4ECF"/>
    <w:rsid w:val="007C6AB2"/>
    <w:rsid w:val="007D14CE"/>
    <w:rsid w:val="007D1D9F"/>
    <w:rsid w:val="007D6A07"/>
    <w:rsid w:val="007E2142"/>
    <w:rsid w:val="007E6BA1"/>
    <w:rsid w:val="007F0BD5"/>
    <w:rsid w:val="007F1E4A"/>
    <w:rsid w:val="007F1F16"/>
    <w:rsid w:val="007F2251"/>
    <w:rsid w:val="007F247D"/>
    <w:rsid w:val="007F47E6"/>
    <w:rsid w:val="007F5F0E"/>
    <w:rsid w:val="007F6A74"/>
    <w:rsid w:val="007F7259"/>
    <w:rsid w:val="008011FE"/>
    <w:rsid w:val="00801EEA"/>
    <w:rsid w:val="00802B43"/>
    <w:rsid w:val="008032BE"/>
    <w:rsid w:val="008040A8"/>
    <w:rsid w:val="00804491"/>
    <w:rsid w:val="00805ED0"/>
    <w:rsid w:val="00811621"/>
    <w:rsid w:val="00815F0D"/>
    <w:rsid w:val="008171AC"/>
    <w:rsid w:val="00817BAB"/>
    <w:rsid w:val="00822DD4"/>
    <w:rsid w:val="008279FA"/>
    <w:rsid w:val="008316BE"/>
    <w:rsid w:val="00834691"/>
    <w:rsid w:val="008400F9"/>
    <w:rsid w:val="008462B2"/>
    <w:rsid w:val="008502BC"/>
    <w:rsid w:val="00851BFE"/>
    <w:rsid w:val="00851EB9"/>
    <w:rsid w:val="00853E06"/>
    <w:rsid w:val="008544B8"/>
    <w:rsid w:val="00857245"/>
    <w:rsid w:val="00860041"/>
    <w:rsid w:val="0086031A"/>
    <w:rsid w:val="00860A5C"/>
    <w:rsid w:val="00860EFF"/>
    <w:rsid w:val="00861307"/>
    <w:rsid w:val="008626E7"/>
    <w:rsid w:val="00867D7E"/>
    <w:rsid w:val="00870EE7"/>
    <w:rsid w:val="0087267D"/>
    <w:rsid w:val="008729A4"/>
    <w:rsid w:val="00876861"/>
    <w:rsid w:val="00876897"/>
    <w:rsid w:val="00876C5A"/>
    <w:rsid w:val="00880AA4"/>
    <w:rsid w:val="00882826"/>
    <w:rsid w:val="008828D0"/>
    <w:rsid w:val="008843CF"/>
    <w:rsid w:val="0088453D"/>
    <w:rsid w:val="008863B9"/>
    <w:rsid w:val="00893190"/>
    <w:rsid w:val="008943E4"/>
    <w:rsid w:val="0089568A"/>
    <w:rsid w:val="00895EA8"/>
    <w:rsid w:val="008962D9"/>
    <w:rsid w:val="00896E8D"/>
    <w:rsid w:val="008A1137"/>
    <w:rsid w:val="008A45A6"/>
    <w:rsid w:val="008A4C7E"/>
    <w:rsid w:val="008A6925"/>
    <w:rsid w:val="008C19B4"/>
    <w:rsid w:val="008C7ED2"/>
    <w:rsid w:val="008D02CB"/>
    <w:rsid w:val="008D13C5"/>
    <w:rsid w:val="008D3780"/>
    <w:rsid w:val="008D37E5"/>
    <w:rsid w:val="008D4DA8"/>
    <w:rsid w:val="008D4EB3"/>
    <w:rsid w:val="008D5E8B"/>
    <w:rsid w:val="008E01C4"/>
    <w:rsid w:val="008E0C51"/>
    <w:rsid w:val="008E20A9"/>
    <w:rsid w:val="008E2DAB"/>
    <w:rsid w:val="008E7C68"/>
    <w:rsid w:val="008F2C24"/>
    <w:rsid w:val="008F67A1"/>
    <w:rsid w:val="008F686C"/>
    <w:rsid w:val="008F6D5B"/>
    <w:rsid w:val="00901671"/>
    <w:rsid w:val="00901D9B"/>
    <w:rsid w:val="00906E12"/>
    <w:rsid w:val="009148DE"/>
    <w:rsid w:val="009209DE"/>
    <w:rsid w:val="00922661"/>
    <w:rsid w:val="009235BF"/>
    <w:rsid w:val="00927CAF"/>
    <w:rsid w:val="009313B1"/>
    <w:rsid w:val="00931869"/>
    <w:rsid w:val="00934329"/>
    <w:rsid w:val="009343A0"/>
    <w:rsid w:val="009350BA"/>
    <w:rsid w:val="00941E30"/>
    <w:rsid w:val="0094517D"/>
    <w:rsid w:val="00945624"/>
    <w:rsid w:val="009457DA"/>
    <w:rsid w:val="00945C5E"/>
    <w:rsid w:val="00951312"/>
    <w:rsid w:val="00951FFF"/>
    <w:rsid w:val="00953104"/>
    <w:rsid w:val="00957011"/>
    <w:rsid w:val="00960180"/>
    <w:rsid w:val="00966559"/>
    <w:rsid w:val="00967233"/>
    <w:rsid w:val="00975E7F"/>
    <w:rsid w:val="009777D9"/>
    <w:rsid w:val="00977A56"/>
    <w:rsid w:val="009821F6"/>
    <w:rsid w:val="009849EE"/>
    <w:rsid w:val="00985117"/>
    <w:rsid w:val="00990F96"/>
    <w:rsid w:val="00991B88"/>
    <w:rsid w:val="009A454A"/>
    <w:rsid w:val="009A52A3"/>
    <w:rsid w:val="009A5753"/>
    <w:rsid w:val="009A579D"/>
    <w:rsid w:val="009A5B8F"/>
    <w:rsid w:val="009A61DC"/>
    <w:rsid w:val="009B3F5E"/>
    <w:rsid w:val="009B409D"/>
    <w:rsid w:val="009B5D14"/>
    <w:rsid w:val="009C7509"/>
    <w:rsid w:val="009D2B7C"/>
    <w:rsid w:val="009D5FD6"/>
    <w:rsid w:val="009D6F86"/>
    <w:rsid w:val="009E1E8C"/>
    <w:rsid w:val="009E2512"/>
    <w:rsid w:val="009E2DE8"/>
    <w:rsid w:val="009E3297"/>
    <w:rsid w:val="009E4D7E"/>
    <w:rsid w:val="009E5176"/>
    <w:rsid w:val="009E53C6"/>
    <w:rsid w:val="009E5D22"/>
    <w:rsid w:val="009E7D1F"/>
    <w:rsid w:val="009F0934"/>
    <w:rsid w:val="009F0CDC"/>
    <w:rsid w:val="009F1D73"/>
    <w:rsid w:val="009F28C8"/>
    <w:rsid w:val="009F6DF1"/>
    <w:rsid w:val="009F6F07"/>
    <w:rsid w:val="009F734F"/>
    <w:rsid w:val="00A0043D"/>
    <w:rsid w:val="00A00AA6"/>
    <w:rsid w:val="00A02AD3"/>
    <w:rsid w:val="00A04AC8"/>
    <w:rsid w:val="00A0587B"/>
    <w:rsid w:val="00A10FC9"/>
    <w:rsid w:val="00A117F1"/>
    <w:rsid w:val="00A1301E"/>
    <w:rsid w:val="00A246B6"/>
    <w:rsid w:val="00A30FED"/>
    <w:rsid w:val="00A31541"/>
    <w:rsid w:val="00A325A4"/>
    <w:rsid w:val="00A32E1A"/>
    <w:rsid w:val="00A338B5"/>
    <w:rsid w:val="00A354FE"/>
    <w:rsid w:val="00A371CA"/>
    <w:rsid w:val="00A46998"/>
    <w:rsid w:val="00A47E70"/>
    <w:rsid w:val="00A50CF0"/>
    <w:rsid w:val="00A50EDC"/>
    <w:rsid w:val="00A51AE1"/>
    <w:rsid w:val="00A51DAF"/>
    <w:rsid w:val="00A52362"/>
    <w:rsid w:val="00A56C01"/>
    <w:rsid w:val="00A60D05"/>
    <w:rsid w:val="00A63BEE"/>
    <w:rsid w:val="00A645B7"/>
    <w:rsid w:val="00A64F3D"/>
    <w:rsid w:val="00A67D72"/>
    <w:rsid w:val="00A765FE"/>
    <w:rsid w:val="00A7671C"/>
    <w:rsid w:val="00A8766F"/>
    <w:rsid w:val="00A90C7D"/>
    <w:rsid w:val="00A92714"/>
    <w:rsid w:val="00A928F6"/>
    <w:rsid w:val="00A94AEA"/>
    <w:rsid w:val="00AA16FB"/>
    <w:rsid w:val="00AA2CBC"/>
    <w:rsid w:val="00AA3C82"/>
    <w:rsid w:val="00AA5D11"/>
    <w:rsid w:val="00AB1105"/>
    <w:rsid w:val="00AB1726"/>
    <w:rsid w:val="00AB792D"/>
    <w:rsid w:val="00AC0BE1"/>
    <w:rsid w:val="00AC1989"/>
    <w:rsid w:val="00AC338F"/>
    <w:rsid w:val="00AC5820"/>
    <w:rsid w:val="00AD02CE"/>
    <w:rsid w:val="00AD16FC"/>
    <w:rsid w:val="00AD1CD8"/>
    <w:rsid w:val="00AD4239"/>
    <w:rsid w:val="00AE14AE"/>
    <w:rsid w:val="00AE47F9"/>
    <w:rsid w:val="00AE693C"/>
    <w:rsid w:val="00AF0CC2"/>
    <w:rsid w:val="00AF0E0B"/>
    <w:rsid w:val="00AF18CC"/>
    <w:rsid w:val="00AF1A65"/>
    <w:rsid w:val="00AF28D6"/>
    <w:rsid w:val="00B04552"/>
    <w:rsid w:val="00B06DB8"/>
    <w:rsid w:val="00B13538"/>
    <w:rsid w:val="00B14606"/>
    <w:rsid w:val="00B14ADF"/>
    <w:rsid w:val="00B153AD"/>
    <w:rsid w:val="00B206F9"/>
    <w:rsid w:val="00B2092D"/>
    <w:rsid w:val="00B20FE3"/>
    <w:rsid w:val="00B21110"/>
    <w:rsid w:val="00B21DA3"/>
    <w:rsid w:val="00B22612"/>
    <w:rsid w:val="00B258BB"/>
    <w:rsid w:val="00B26D98"/>
    <w:rsid w:val="00B305E5"/>
    <w:rsid w:val="00B32A11"/>
    <w:rsid w:val="00B35283"/>
    <w:rsid w:val="00B357EF"/>
    <w:rsid w:val="00B36FAD"/>
    <w:rsid w:val="00B45DC1"/>
    <w:rsid w:val="00B47F84"/>
    <w:rsid w:val="00B5468A"/>
    <w:rsid w:val="00B606C6"/>
    <w:rsid w:val="00B67B97"/>
    <w:rsid w:val="00B701BB"/>
    <w:rsid w:val="00B71223"/>
    <w:rsid w:val="00B7329F"/>
    <w:rsid w:val="00B7448D"/>
    <w:rsid w:val="00B7654B"/>
    <w:rsid w:val="00B827D4"/>
    <w:rsid w:val="00B84B88"/>
    <w:rsid w:val="00B85840"/>
    <w:rsid w:val="00B87EE3"/>
    <w:rsid w:val="00B945AB"/>
    <w:rsid w:val="00B966FD"/>
    <w:rsid w:val="00B968C8"/>
    <w:rsid w:val="00BA3D43"/>
    <w:rsid w:val="00BA3EC5"/>
    <w:rsid w:val="00BA51D9"/>
    <w:rsid w:val="00BB342A"/>
    <w:rsid w:val="00BB3ED8"/>
    <w:rsid w:val="00BB4A44"/>
    <w:rsid w:val="00BB5DFC"/>
    <w:rsid w:val="00BC555B"/>
    <w:rsid w:val="00BD279D"/>
    <w:rsid w:val="00BD3A5E"/>
    <w:rsid w:val="00BD3BFB"/>
    <w:rsid w:val="00BD605A"/>
    <w:rsid w:val="00BD6BB8"/>
    <w:rsid w:val="00BD6D87"/>
    <w:rsid w:val="00BE787F"/>
    <w:rsid w:val="00BF40E3"/>
    <w:rsid w:val="00BF50F8"/>
    <w:rsid w:val="00BF650E"/>
    <w:rsid w:val="00BF65D2"/>
    <w:rsid w:val="00C05A08"/>
    <w:rsid w:val="00C05A63"/>
    <w:rsid w:val="00C05FC2"/>
    <w:rsid w:val="00C130E9"/>
    <w:rsid w:val="00C171F8"/>
    <w:rsid w:val="00C17D00"/>
    <w:rsid w:val="00C237EC"/>
    <w:rsid w:val="00C2464E"/>
    <w:rsid w:val="00C25CF0"/>
    <w:rsid w:val="00C27C01"/>
    <w:rsid w:val="00C34E7E"/>
    <w:rsid w:val="00C3552C"/>
    <w:rsid w:val="00C36330"/>
    <w:rsid w:val="00C3655B"/>
    <w:rsid w:val="00C40014"/>
    <w:rsid w:val="00C40AC3"/>
    <w:rsid w:val="00C444E2"/>
    <w:rsid w:val="00C605C3"/>
    <w:rsid w:val="00C626B7"/>
    <w:rsid w:val="00C65C1E"/>
    <w:rsid w:val="00C6629D"/>
    <w:rsid w:val="00C66BA2"/>
    <w:rsid w:val="00C70B63"/>
    <w:rsid w:val="00C721DF"/>
    <w:rsid w:val="00C759FA"/>
    <w:rsid w:val="00C77175"/>
    <w:rsid w:val="00C82EEE"/>
    <w:rsid w:val="00C838C9"/>
    <w:rsid w:val="00C84E43"/>
    <w:rsid w:val="00C854B0"/>
    <w:rsid w:val="00C87287"/>
    <w:rsid w:val="00C8741D"/>
    <w:rsid w:val="00C915F6"/>
    <w:rsid w:val="00C91E43"/>
    <w:rsid w:val="00C926FA"/>
    <w:rsid w:val="00C92BD4"/>
    <w:rsid w:val="00C936C0"/>
    <w:rsid w:val="00C95346"/>
    <w:rsid w:val="00C95985"/>
    <w:rsid w:val="00CA2B84"/>
    <w:rsid w:val="00CA41CB"/>
    <w:rsid w:val="00CB262E"/>
    <w:rsid w:val="00CB4A1C"/>
    <w:rsid w:val="00CC345E"/>
    <w:rsid w:val="00CC5026"/>
    <w:rsid w:val="00CC68D0"/>
    <w:rsid w:val="00CD4646"/>
    <w:rsid w:val="00CD6500"/>
    <w:rsid w:val="00CD7149"/>
    <w:rsid w:val="00CE03AD"/>
    <w:rsid w:val="00CE1BAF"/>
    <w:rsid w:val="00CE3CA7"/>
    <w:rsid w:val="00CE711B"/>
    <w:rsid w:val="00CF2A0F"/>
    <w:rsid w:val="00CF5FD5"/>
    <w:rsid w:val="00D00F38"/>
    <w:rsid w:val="00D021B2"/>
    <w:rsid w:val="00D024C5"/>
    <w:rsid w:val="00D03F9A"/>
    <w:rsid w:val="00D06D51"/>
    <w:rsid w:val="00D126C1"/>
    <w:rsid w:val="00D136F8"/>
    <w:rsid w:val="00D17983"/>
    <w:rsid w:val="00D20AB1"/>
    <w:rsid w:val="00D21974"/>
    <w:rsid w:val="00D24991"/>
    <w:rsid w:val="00D250E5"/>
    <w:rsid w:val="00D26CB8"/>
    <w:rsid w:val="00D276A9"/>
    <w:rsid w:val="00D316D3"/>
    <w:rsid w:val="00D32FD6"/>
    <w:rsid w:val="00D34EA0"/>
    <w:rsid w:val="00D37B8F"/>
    <w:rsid w:val="00D4382F"/>
    <w:rsid w:val="00D43F58"/>
    <w:rsid w:val="00D50255"/>
    <w:rsid w:val="00D51127"/>
    <w:rsid w:val="00D52499"/>
    <w:rsid w:val="00D524F8"/>
    <w:rsid w:val="00D549E7"/>
    <w:rsid w:val="00D55B74"/>
    <w:rsid w:val="00D57C0B"/>
    <w:rsid w:val="00D62A44"/>
    <w:rsid w:val="00D63480"/>
    <w:rsid w:val="00D63B9D"/>
    <w:rsid w:val="00D66520"/>
    <w:rsid w:val="00D66746"/>
    <w:rsid w:val="00D70676"/>
    <w:rsid w:val="00D71BCE"/>
    <w:rsid w:val="00D725BB"/>
    <w:rsid w:val="00D74875"/>
    <w:rsid w:val="00D74BC5"/>
    <w:rsid w:val="00D76436"/>
    <w:rsid w:val="00D7790B"/>
    <w:rsid w:val="00D80AD3"/>
    <w:rsid w:val="00D83913"/>
    <w:rsid w:val="00D846B3"/>
    <w:rsid w:val="00D865CF"/>
    <w:rsid w:val="00D86E82"/>
    <w:rsid w:val="00D93FD1"/>
    <w:rsid w:val="00D95A1A"/>
    <w:rsid w:val="00D96E7A"/>
    <w:rsid w:val="00DA01FF"/>
    <w:rsid w:val="00DA0239"/>
    <w:rsid w:val="00DA1E96"/>
    <w:rsid w:val="00DA274E"/>
    <w:rsid w:val="00DA2A21"/>
    <w:rsid w:val="00DA6154"/>
    <w:rsid w:val="00DB1C41"/>
    <w:rsid w:val="00DB2E23"/>
    <w:rsid w:val="00DB35A1"/>
    <w:rsid w:val="00DB5543"/>
    <w:rsid w:val="00DB7BE2"/>
    <w:rsid w:val="00DB7E7A"/>
    <w:rsid w:val="00DC08C9"/>
    <w:rsid w:val="00DC33F0"/>
    <w:rsid w:val="00DC4995"/>
    <w:rsid w:val="00DC4F86"/>
    <w:rsid w:val="00DC5439"/>
    <w:rsid w:val="00DC57E0"/>
    <w:rsid w:val="00DD0105"/>
    <w:rsid w:val="00DD208F"/>
    <w:rsid w:val="00DD39AE"/>
    <w:rsid w:val="00DD4744"/>
    <w:rsid w:val="00DD49FE"/>
    <w:rsid w:val="00DD4C5C"/>
    <w:rsid w:val="00DE34CF"/>
    <w:rsid w:val="00DE3F82"/>
    <w:rsid w:val="00DE5045"/>
    <w:rsid w:val="00DE59E1"/>
    <w:rsid w:val="00DE701B"/>
    <w:rsid w:val="00DE760B"/>
    <w:rsid w:val="00DF106C"/>
    <w:rsid w:val="00DF1B93"/>
    <w:rsid w:val="00DF2BDD"/>
    <w:rsid w:val="00DF3AD6"/>
    <w:rsid w:val="00E0078E"/>
    <w:rsid w:val="00E00875"/>
    <w:rsid w:val="00E00BEA"/>
    <w:rsid w:val="00E01F4A"/>
    <w:rsid w:val="00E07C69"/>
    <w:rsid w:val="00E07EBA"/>
    <w:rsid w:val="00E1321D"/>
    <w:rsid w:val="00E13F3D"/>
    <w:rsid w:val="00E2521F"/>
    <w:rsid w:val="00E3003B"/>
    <w:rsid w:val="00E3179C"/>
    <w:rsid w:val="00E34898"/>
    <w:rsid w:val="00E400D7"/>
    <w:rsid w:val="00E433C0"/>
    <w:rsid w:val="00E43C49"/>
    <w:rsid w:val="00E44718"/>
    <w:rsid w:val="00E472D9"/>
    <w:rsid w:val="00E47F74"/>
    <w:rsid w:val="00E519A7"/>
    <w:rsid w:val="00E544FF"/>
    <w:rsid w:val="00E569F5"/>
    <w:rsid w:val="00E56D7E"/>
    <w:rsid w:val="00E60675"/>
    <w:rsid w:val="00E62A21"/>
    <w:rsid w:val="00E661DF"/>
    <w:rsid w:val="00E71345"/>
    <w:rsid w:val="00E7244C"/>
    <w:rsid w:val="00E75CC3"/>
    <w:rsid w:val="00E81EDD"/>
    <w:rsid w:val="00E82E7C"/>
    <w:rsid w:val="00E83D9C"/>
    <w:rsid w:val="00E91C6D"/>
    <w:rsid w:val="00E9297B"/>
    <w:rsid w:val="00E96C3E"/>
    <w:rsid w:val="00EA14EF"/>
    <w:rsid w:val="00EA16A4"/>
    <w:rsid w:val="00EA275E"/>
    <w:rsid w:val="00EA386A"/>
    <w:rsid w:val="00EB09B7"/>
    <w:rsid w:val="00EB2AFF"/>
    <w:rsid w:val="00EB3D96"/>
    <w:rsid w:val="00EC06F6"/>
    <w:rsid w:val="00EC0F5A"/>
    <w:rsid w:val="00EC523D"/>
    <w:rsid w:val="00EC6AD1"/>
    <w:rsid w:val="00ED21E5"/>
    <w:rsid w:val="00ED40D1"/>
    <w:rsid w:val="00ED4C92"/>
    <w:rsid w:val="00EE5009"/>
    <w:rsid w:val="00EE7B11"/>
    <w:rsid w:val="00EE7C70"/>
    <w:rsid w:val="00EE7D7C"/>
    <w:rsid w:val="00EF20CA"/>
    <w:rsid w:val="00EF4B62"/>
    <w:rsid w:val="00EF5648"/>
    <w:rsid w:val="00EF67B8"/>
    <w:rsid w:val="00F00F3C"/>
    <w:rsid w:val="00F03FDC"/>
    <w:rsid w:val="00F04B4D"/>
    <w:rsid w:val="00F131E1"/>
    <w:rsid w:val="00F17281"/>
    <w:rsid w:val="00F20F21"/>
    <w:rsid w:val="00F23579"/>
    <w:rsid w:val="00F257EB"/>
    <w:rsid w:val="00F25D98"/>
    <w:rsid w:val="00F271AF"/>
    <w:rsid w:val="00F300FB"/>
    <w:rsid w:val="00F3165F"/>
    <w:rsid w:val="00F33AF6"/>
    <w:rsid w:val="00F344C0"/>
    <w:rsid w:val="00F403B8"/>
    <w:rsid w:val="00F40EA0"/>
    <w:rsid w:val="00F412A6"/>
    <w:rsid w:val="00F423AF"/>
    <w:rsid w:val="00F42C16"/>
    <w:rsid w:val="00F461CF"/>
    <w:rsid w:val="00F509D7"/>
    <w:rsid w:val="00F5170A"/>
    <w:rsid w:val="00F57FA7"/>
    <w:rsid w:val="00F60D3E"/>
    <w:rsid w:val="00F61EC1"/>
    <w:rsid w:val="00F63F1E"/>
    <w:rsid w:val="00F6568B"/>
    <w:rsid w:val="00F71340"/>
    <w:rsid w:val="00F7206D"/>
    <w:rsid w:val="00F733FA"/>
    <w:rsid w:val="00F74FF7"/>
    <w:rsid w:val="00F82403"/>
    <w:rsid w:val="00F841B8"/>
    <w:rsid w:val="00F90030"/>
    <w:rsid w:val="00F90292"/>
    <w:rsid w:val="00F94B7D"/>
    <w:rsid w:val="00F9549B"/>
    <w:rsid w:val="00F97BBA"/>
    <w:rsid w:val="00FA3E97"/>
    <w:rsid w:val="00FA5007"/>
    <w:rsid w:val="00FA59D6"/>
    <w:rsid w:val="00FA600E"/>
    <w:rsid w:val="00FB1391"/>
    <w:rsid w:val="00FB1741"/>
    <w:rsid w:val="00FB3DB1"/>
    <w:rsid w:val="00FB6386"/>
    <w:rsid w:val="00FB706C"/>
    <w:rsid w:val="00FB7290"/>
    <w:rsid w:val="00FC036B"/>
    <w:rsid w:val="00FC14DB"/>
    <w:rsid w:val="00FD2840"/>
    <w:rsid w:val="00FD3AF1"/>
    <w:rsid w:val="00FE0896"/>
    <w:rsid w:val="00FE0E4C"/>
    <w:rsid w:val="00FE213D"/>
    <w:rsid w:val="00FE38A9"/>
    <w:rsid w:val="00FE3EA5"/>
    <w:rsid w:val="00FE3FAE"/>
    <w:rsid w:val="00FE58BD"/>
    <w:rsid w:val="00FE5BF7"/>
    <w:rsid w:val="00FE6971"/>
    <w:rsid w:val="00FF171D"/>
    <w:rsid w:val="00FF776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C869D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51FFF"/>
    <w:rPr>
      <w:rFonts w:ascii="Times New Roman" w:eastAsia="Times New Roman" w:hAnsi="Times New Roman"/>
      <w:sz w:val="24"/>
      <w:szCs w:val="24"/>
      <w:lang w:val="en-US" w:eastAsia="zh-CN"/>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style>
  <w:style w:type="paragraph" w:customStyle="1" w:styleId="EW">
    <w:name w:val="EW"/>
    <w:basedOn w:val="EX"/>
    <w:rsid w:val="000B7FED"/>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AB792D"/>
    <w:rPr>
      <w:rFonts w:ascii="Arial" w:hAnsi="Arial"/>
      <w:lang w:val="en-GB" w:eastAsia="en-US"/>
    </w:rPr>
  </w:style>
  <w:style w:type="character" w:customStyle="1" w:styleId="B1Char1">
    <w:name w:val="B1 Char1"/>
    <w:link w:val="B1"/>
    <w:qFormat/>
    <w:rsid w:val="00787CF8"/>
    <w:rPr>
      <w:rFonts w:ascii="Times New Roman" w:hAnsi="Times New Roman"/>
      <w:lang w:val="en-GB" w:eastAsia="en-US"/>
    </w:rPr>
  </w:style>
  <w:style w:type="character" w:customStyle="1" w:styleId="B2Char">
    <w:name w:val="B2 Char"/>
    <w:link w:val="B2"/>
    <w:qFormat/>
    <w:rsid w:val="00787CF8"/>
    <w:rPr>
      <w:rFonts w:ascii="Times New Roman" w:hAnsi="Times New Roman"/>
      <w:lang w:val="en-GB" w:eastAsia="en-US"/>
    </w:rPr>
  </w:style>
  <w:style w:type="character" w:customStyle="1" w:styleId="B3Char2">
    <w:name w:val="B3 Char2"/>
    <w:link w:val="B3"/>
    <w:qFormat/>
    <w:rsid w:val="00787CF8"/>
    <w:rPr>
      <w:rFonts w:ascii="Times New Roman" w:hAnsi="Times New Roman"/>
      <w:lang w:val="en-GB" w:eastAsia="en-US"/>
    </w:rPr>
  </w:style>
  <w:style w:type="character" w:customStyle="1" w:styleId="TALCar">
    <w:name w:val="TAL Car"/>
    <w:link w:val="TAL"/>
    <w:qFormat/>
    <w:rsid w:val="00D276A9"/>
    <w:rPr>
      <w:rFonts w:ascii="Arial" w:hAnsi="Arial"/>
      <w:sz w:val="18"/>
      <w:lang w:val="en-GB" w:eastAsia="en-US"/>
    </w:rPr>
  </w:style>
  <w:style w:type="character" w:customStyle="1" w:styleId="TACChar">
    <w:name w:val="TAC Char"/>
    <w:link w:val="TAC"/>
    <w:rsid w:val="00D276A9"/>
    <w:rPr>
      <w:rFonts w:ascii="Arial" w:hAnsi="Arial"/>
      <w:sz w:val="18"/>
      <w:lang w:val="en-GB" w:eastAsia="en-US"/>
    </w:rPr>
  </w:style>
  <w:style w:type="character" w:customStyle="1" w:styleId="TAHCar">
    <w:name w:val="TAH Car"/>
    <w:link w:val="TAH"/>
    <w:qFormat/>
    <w:locked/>
    <w:rsid w:val="00D276A9"/>
    <w:rPr>
      <w:rFonts w:ascii="Arial" w:hAnsi="Arial"/>
      <w:b/>
      <w:sz w:val="18"/>
      <w:lang w:val="en-GB" w:eastAsia="en-US"/>
    </w:rPr>
  </w:style>
  <w:style w:type="character" w:customStyle="1" w:styleId="THChar">
    <w:name w:val="TH Char"/>
    <w:link w:val="TH"/>
    <w:qFormat/>
    <w:rsid w:val="00D276A9"/>
    <w:rPr>
      <w:rFonts w:ascii="Arial" w:hAnsi="Arial"/>
      <w:b/>
      <w:lang w:val="en-GB" w:eastAsia="en-US"/>
    </w:rPr>
  </w:style>
  <w:style w:type="table" w:styleId="TableGrid">
    <w:name w:val="Table Grid"/>
    <w:basedOn w:val="TableNormal"/>
    <w:rsid w:val="00A64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FE6971"/>
    <w:rPr>
      <w:rFonts w:ascii="Courier New" w:hAnsi="Courier New"/>
      <w:noProof/>
      <w:sz w:val="16"/>
      <w:lang w:val="en-GB" w:eastAsia="en-US"/>
    </w:rPr>
  </w:style>
  <w:style w:type="paragraph" w:styleId="ListParagraph">
    <w:name w:val="List Paragraph"/>
    <w:basedOn w:val="Normal"/>
    <w:uiPriority w:val="34"/>
    <w:qFormat/>
    <w:rsid w:val="00927CAF"/>
    <w:pPr>
      <w:ind w:firstLineChars="200" w:firstLine="420"/>
    </w:pPr>
  </w:style>
  <w:style w:type="character" w:customStyle="1" w:styleId="NOChar">
    <w:name w:val="NO Char"/>
    <w:link w:val="NO"/>
    <w:qFormat/>
    <w:rsid w:val="00664884"/>
    <w:rPr>
      <w:rFonts w:ascii="Times New Roman" w:hAnsi="Times New Roman"/>
      <w:lang w:val="en-GB" w:eastAsia="en-US"/>
    </w:rPr>
  </w:style>
  <w:style w:type="character" w:customStyle="1" w:styleId="B4Char">
    <w:name w:val="B4 Char"/>
    <w:link w:val="B4"/>
    <w:qFormat/>
    <w:rsid w:val="00664884"/>
    <w:rPr>
      <w:rFonts w:ascii="Times New Roman" w:hAnsi="Times New Roman"/>
      <w:lang w:val="en-GB" w:eastAsia="en-US"/>
    </w:rPr>
  </w:style>
  <w:style w:type="character" w:customStyle="1" w:styleId="Heading4Char">
    <w:name w:val="Heading 4 Char"/>
    <w:link w:val="Heading4"/>
    <w:locked/>
    <w:rsid w:val="00B7329F"/>
    <w:rPr>
      <w:rFonts w:ascii="Arial" w:hAnsi="Arial"/>
      <w:sz w:val="24"/>
      <w:lang w:val="en-GB" w:eastAsia="en-US"/>
    </w:rPr>
  </w:style>
  <w:style w:type="character" w:customStyle="1" w:styleId="EditorsNoteChar">
    <w:name w:val="Editor's Note Char"/>
    <w:aliases w:val="EN Char"/>
    <w:link w:val="EditorsNote"/>
    <w:qFormat/>
    <w:rsid w:val="004E35EE"/>
    <w:rPr>
      <w:rFonts w:ascii="Times New Roman" w:eastAsia="Times New Roman" w:hAnsi="Times New Roman"/>
      <w:color w:val="FF0000"/>
      <w:sz w:val="24"/>
      <w:szCs w:val="24"/>
      <w:lang w:val="en-US" w:eastAsia="zh-CN"/>
    </w:rPr>
  </w:style>
  <w:style w:type="character" w:customStyle="1" w:styleId="Heading3Char">
    <w:name w:val="Heading 3 Char"/>
    <w:link w:val="Heading3"/>
    <w:rsid w:val="003B61E0"/>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304436">
      <w:bodyDiv w:val="1"/>
      <w:marLeft w:val="0"/>
      <w:marRight w:val="0"/>
      <w:marTop w:val="0"/>
      <w:marBottom w:val="0"/>
      <w:divBdr>
        <w:top w:val="none" w:sz="0" w:space="0" w:color="auto"/>
        <w:left w:val="none" w:sz="0" w:space="0" w:color="auto"/>
        <w:bottom w:val="none" w:sz="0" w:space="0" w:color="auto"/>
        <w:right w:val="none" w:sz="0" w:space="0" w:color="auto"/>
      </w:divBdr>
      <w:divsChild>
        <w:div w:id="15222836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4382162">
              <w:marLeft w:val="0"/>
              <w:marRight w:val="0"/>
              <w:marTop w:val="0"/>
              <w:marBottom w:val="0"/>
              <w:divBdr>
                <w:top w:val="none" w:sz="0" w:space="0" w:color="auto"/>
                <w:left w:val="none" w:sz="0" w:space="0" w:color="auto"/>
                <w:bottom w:val="none" w:sz="0" w:space="0" w:color="auto"/>
                <w:right w:val="none" w:sz="0" w:space="0" w:color="auto"/>
              </w:divBdr>
              <w:divsChild>
                <w:div w:id="1996837106">
                  <w:marLeft w:val="0"/>
                  <w:marRight w:val="0"/>
                  <w:marTop w:val="0"/>
                  <w:marBottom w:val="0"/>
                  <w:divBdr>
                    <w:top w:val="none" w:sz="0" w:space="0" w:color="auto"/>
                    <w:left w:val="none" w:sz="0" w:space="0" w:color="auto"/>
                    <w:bottom w:val="none" w:sz="0" w:space="0" w:color="auto"/>
                    <w:right w:val="none" w:sz="0" w:space="0" w:color="auto"/>
                  </w:divBdr>
                  <w:divsChild>
                    <w:div w:id="1230577239">
                      <w:marLeft w:val="0"/>
                      <w:marRight w:val="0"/>
                      <w:marTop w:val="0"/>
                      <w:marBottom w:val="0"/>
                      <w:divBdr>
                        <w:top w:val="none" w:sz="0" w:space="0" w:color="auto"/>
                        <w:left w:val="none" w:sz="0" w:space="0" w:color="auto"/>
                        <w:bottom w:val="none" w:sz="0" w:space="0" w:color="auto"/>
                        <w:right w:val="none" w:sz="0" w:space="0" w:color="auto"/>
                      </w:divBdr>
                      <w:divsChild>
                        <w:div w:id="1750687976">
                          <w:marLeft w:val="0"/>
                          <w:marRight w:val="0"/>
                          <w:marTop w:val="0"/>
                          <w:marBottom w:val="0"/>
                          <w:divBdr>
                            <w:top w:val="none" w:sz="0" w:space="0" w:color="auto"/>
                            <w:left w:val="none" w:sz="0" w:space="0" w:color="auto"/>
                            <w:bottom w:val="none" w:sz="0" w:space="0" w:color="auto"/>
                            <w:right w:val="none" w:sz="0" w:space="0" w:color="auto"/>
                          </w:divBdr>
                          <w:divsChild>
                            <w:div w:id="191068728">
                              <w:marLeft w:val="0"/>
                              <w:marRight w:val="0"/>
                              <w:marTop w:val="0"/>
                              <w:marBottom w:val="0"/>
                              <w:divBdr>
                                <w:top w:val="none" w:sz="0" w:space="0" w:color="auto"/>
                                <w:left w:val="none" w:sz="0" w:space="0" w:color="auto"/>
                                <w:bottom w:val="none" w:sz="0" w:space="0" w:color="auto"/>
                                <w:right w:val="none" w:sz="0" w:space="0" w:color="auto"/>
                              </w:divBdr>
                              <w:divsChild>
                                <w:div w:id="2064517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3536596">
                                      <w:marLeft w:val="0"/>
                                      <w:marRight w:val="0"/>
                                      <w:marTop w:val="0"/>
                                      <w:marBottom w:val="0"/>
                                      <w:divBdr>
                                        <w:top w:val="none" w:sz="0" w:space="0" w:color="auto"/>
                                        <w:left w:val="none" w:sz="0" w:space="0" w:color="auto"/>
                                        <w:bottom w:val="none" w:sz="0" w:space="0" w:color="auto"/>
                                        <w:right w:val="none" w:sz="0" w:space="0" w:color="auto"/>
                                      </w:divBdr>
                                      <w:divsChild>
                                        <w:div w:id="1117872691">
                                          <w:marLeft w:val="0"/>
                                          <w:marRight w:val="0"/>
                                          <w:marTop w:val="0"/>
                                          <w:marBottom w:val="0"/>
                                          <w:divBdr>
                                            <w:top w:val="none" w:sz="0" w:space="0" w:color="auto"/>
                                            <w:left w:val="none" w:sz="0" w:space="0" w:color="auto"/>
                                            <w:bottom w:val="none" w:sz="0" w:space="0" w:color="auto"/>
                                            <w:right w:val="none" w:sz="0" w:space="0" w:color="auto"/>
                                          </w:divBdr>
                                          <w:divsChild>
                                            <w:div w:id="599604867">
                                              <w:marLeft w:val="0"/>
                                              <w:marRight w:val="0"/>
                                              <w:marTop w:val="0"/>
                                              <w:marBottom w:val="0"/>
                                              <w:divBdr>
                                                <w:top w:val="none" w:sz="0" w:space="0" w:color="auto"/>
                                                <w:left w:val="none" w:sz="0" w:space="0" w:color="auto"/>
                                                <w:bottom w:val="none" w:sz="0" w:space="0" w:color="auto"/>
                                                <w:right w:val="none" w:sz="0" w:space="0" w:color="auto"/>
                                              </w:divBdr>
                                              <w:divsChild>
                                                <w:div w:id="935359961">
                                                  <w:marLeft w:val="0"/>
                                                  <w:marRight w:val="0"/>
                                                  <w:marTop w:val="0"/>
                                                  <w:marBottom w:val="0"/>
                                                  <w:divBdr>
                                                    <w:top w:val="none" w:sz="0" w:space="0" w:color="auto"/>
                                                    <w:left w:val="none" w:sz="0" w:space="0" w:color="auto"/>
                                                    <w:bottom w:val="none" w:sz="0" w:space="0" w:color="auto"/>
                                                    <w:right w:val="none" w:sz="0" w:space="0" w:color="auto"/>
                                                  </w:divBdr>
                                                  <w:divsChild>
                                                    <w:div w:id="20440862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565880">
                                                          <w:marLeft w:val="0"/>
                                                          <w:marRight w:val="0"/>
                                                          <w:marTop w:val="0"/>
                                                          <w:marBottom w:val="0"/>
                                                          <w:divBdr>
                                                            <w:top w:val="none" w:sz="0" w:space="0" w:color="auto"/>
                                                            <w:left w:val="none" w:sz="0" w:space="0" w:color="auto"/>
                                                            <w:bottom w:val="none" w:sz="0" w:space="0" w:color="auto"/>
                                                            <w:right w:val="none" w:sz="0" w:space="0" w:color="auto"/>
                                                          </w:divBdr>
                                                          <w:divsChild>
                                                            <w:div w:id="241763151">
                                                              <w:marLeft w:val="0"/>
                                                              <w:marRight w:val="0"/>
                                                              <w:marTop w:val="0"/>
                                                              <w:marBottom w:val="0"/>
                                                              <w:divBdr>
                                                                <w:top w:val="none" w:sz="0" w:space="0" w:color="auto"/>
                                                                <w:left w:val="none" w:sz="0" w:space="0" w:color="auto"/>
                                                                <w:bottom w:val="none" w:sz="0" w:space="0" w:color="auto"/>
                                                                <w:right w:val="none" w:sz="0" w:space="0" w:color="auto"/>
                                                              </w:divBdr>
                                                              <w:divsChild>
                                                                <w:div w:id="218786477">
                                                                  <w:marLeft w:val="0"/>
                                                                  <w:marRight w:val="0"/>
                                                                  <w:marTop w:val="0"/>
                                                                  <w:marBottom w:val="0"/>
                                                                  <w:divBdr>
                                                                    <w:top w:val="none" w:sz="0" w:space="0" w:color="auto"/>
                                                                    <w:left w:val="none" w:sz="0" w:space="0" w:color="auto"/>
                                                                    <w:bottom w:val="none" w:sz="0" w:space="0" w:color="auto"/>
                                                                    <w:right w:val="none" w:sz="0" w:space="0" w:color="auto"/>
                                                                  </w:divBdr>
                                                                  <w:divsChild>
                                                                    <w:div w:id="456265482">
                                                                      <w:marLeft w:val="0"/>
                                                                      <w:marRight w:val="0"/>
                                                                      <w:marTop w:val="0"/>
                                                                      <w:marBottom w:val="0"/>
                                                                      <w:divBdr>
                                                                        <w:top w:val="none" w:sz="0" w:space="0" w:color="auto"/>
                                                                        <w:left w:val="none" w:sz="0" w:space="0" w:color="auto"/>
                                                                        <w:bottom w:val="none" w:sz="0" w:space="0" w:color="auto"/>
                                                                        <w:right w:val="none" w:sz="0" w:space="0" w:color="auto"/>
                                                                      </w:divBdr>
                                                                      <w:divsChild>
                                                                        <w:div w:id="14167815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4091234">
                                                                              <w:marLeft w:val="0"/>
                                                                              <w:marRight w:val="0"/>
                                                                              <w:marTop w:val="0"/>
                                                                              <w:marBottom w:val="0"/>
                                                                              <w:divBdr>
                                                                                <w:top w:val="none" w:sz="0" w:space="0" w:color="auto"/>
                                                                                <w:left w:val="none" w:sz="0" w:space="0" w:color="auto"/>
                                                                                <w:bottom w:val="none" w:sz="0" w:space="0" w:color="auto"/>
                                                                                <w:right w:val="none" w:sz="0" w:space="0" w:color="auto"/>
                                                                              </w:divBdr>
                                                                              <w:divsChild>
                                                                                <w:div w:id="794448539">
                                                                                  <w:marLeft w:val="0"/>
                                                                                  <w:marRight w:val="0"/>
                                                                                  <w:marTop w:val="0"/>
                                                                                  <w:marBottom w:val="0"/>
                                                                                  <w:divBdr>
                                                                                    <w:top w:val="none" w:sz="0" w:space="0" w:color="auto"/>
                                                                                    <w:left w:val="none" w:sz="0" w:space="0" w:color="auto"/>
                                                                                    <w:bottom w:val="none" w:sz="0" w:space="0" w:color="auto"/>
                                                                                    <w:right w:val="none" w:sz="0" w:space="0" w:color="auto"/>
                                                                                  </w:divBdr>
                                                                                  <w:divsChild>
                                                                                    <w:div w:id="58669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896890">
      <w:bodyDiv w:val="1"/>
      <w:marLeft w:val="0"/>
      <w:marRight w:val="0"/>
      <w:marTop w:val="0"/>
      <w:marBottom w:val="0"/>
      <w:divBdr>
        <w:top w:val="none" w:sz="0" w:space="0" w:color="auto"/>
        <w:left w:val="none" w:sz="0" w:space="0" w:color="auto"/>
        <w:bottom w:val="none" w:sz="0" w:space="0" w:color="auto"/>
        <w:right w:val="none" w:sz="0" w:space="0" w:color="auto"/>
      </w:divBdr>
    </w:div>
    <w:div w:id="242228678">
      <w:bodyDiv w:val="1"/>
      <w:marLeft w:val="0"/>
      <w:marRight w:val="0"/>
      <w:marTop w:val="0"/>
      <w:marBottom w:val="0"/>
      <w:divBdr>
        <w:top w:val="none" w:sz="0" w:space="0" w:color="auto"/>
        <w:left w:val="none" w:sz="0" w:space="0" w:color="auto"/>
        <w:bottom w:val="none" w:sz="0" w:space="0" w:color="auto"/>
        <w:right w:val="none" w:sz="0" w:space="0" w:color="auto"/>
      </w:divBdr>
      <w:divsChild>
        <w:div w:id="9069601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28609782">
              <w:marLeft w:val="0"/>
              <w:marRight w:val="0"/>
              <w:marTop w:val="0"/>
              <w:marBottom w:val="0"/>
              <w:divBdr>
                <w:top w:val="none" w:sz="0" w:space="0" w:color="auto"/>
                <w:left w:val="none" w:sz="0" w:space="0" w:color="auto"/>
                <w:bottom w:val="none" w:sz="0" w:space="0" w:color="auto"/>
                <w:right w:val="none" w:sz="0" w:space="0" w:color="auto"/>
              </w:divBdr>
              <w:divsChild>
                <w:div w:id="1386224090">
                  <w:marLeft w:val="0"/>
                  <w:marRight w:val="0"/>
                  <w:marTop w:val="0"/>
                  <w:marBottom w:val="0"/>
                  <w:divBdr>
                    <w:top w:val="none" w:sz="0" w:space="0" w:color="auto"/>
                    <w:left w:val="none" w:sz="0" w:space="0" w:color="auto"/>
                    <w:bottom w:val="none" w:sz="0" w:space="0" w:color="auto"/>
                    <w:right w:val="none" w:sz="0" w:space="0" w:color="auto"/>
                  </w:divBdr>
                  <w:divsChild>
                    <w:div w:id="2120564739">
                      <w:marLeft w:val="0"/>
                      <w:marRight w:val="0"/>
                      <w:marTop w:val="0"/>
                      <w:marBottom w:val="0"/>
                      <w:divBdr>
                        <w:top w:val="none" w:sz="0" w:space="0" w:color="auto"/>
                        <w:left w:val="none" w:sz="0" w:space="0" w:color="auto"/>
                        <w:bottom w:val="none" w:sz="0" w:space="0" w:color="auto"/>
                        <w:right w:val="none" w:sz="0" w:space="0" w:color="auto"/>
                      </w:divBdr>
                      <w:divsChild>
                        <w:div w:id="1433162264">
                          <w:marLeft w:val="0"/>
                          <w:marRight w:val="0"/>
                          <w:marTop w:val="0"/>
                          <w:marBottom w:val="0"/>
                          <w:divBdr>
                            <w:top w:val="none" w:sz="0" w:space="0" w:color="auto"/>
                            <w:left w:val="none" w:sz="0" w:space="0" w:color="auto"/>
                            <w:bottom w:val="none" w:sz="0" w:space="0" w:color="auto"/>
                            <w:right w:val="none" w:sz="0" w:space="0" w:color="auto"/>
                          </w:divBdr>
                          <w:divsChild>
                            <w:div w:id="594021139">
                              <w:marLeft w:val="0"/>
                              <w:marRight w:val="0"/>
                              <w:marTop w:val="0"/>
                              <w:marBottom w:val="0"/>
                              <w:divBdr>
                                <w:top w:val="none" w:sz="0" w:space="0" w:color="auto"/>
                                <w:left w:val="none" w:sz="0" w:space="0" w:color="auto"/>
                                <w:bottom w:val="none" w:sz="0" w:space="0" w:color="auto"/>
                                <w:right w:val="none" w:sz="0" w:space="0" w:color="auto"/>
                              </w:divBdr>
                              <w:divsChild>
                                <w:div w:id="1414203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67368905">
                                      <w:marLeft w:val="0"/>
                                      <w:marRight w:val="0"/>
                                      <w:marTop w:val="0"/>
                                      <w:marBottom w:val="0"/>
                                      <w:divBdr>
                                        <w:top w:val="none" w:sz="0" w:space="0" w:color="auto"/>
                                        <w:left w:val="none" w:sz="0" w:space="0" w:color="auto"/>
                                        <w:bottom w:val="none" w:sz="0" w:space="0" w:color="auto"/>
                                        <w:right w:val="none" w:sz="0" w:space="0" w:color="auto"/>
                                      </w:divBdr>
                                      <w:divsChild>
                                        <w:div w:id="260573112">
                                          <w:marLeft w:val="0"/>
                                          <w:marRight w:val="0"/>
                                          <w:marTop w:val="0"/>
                                          <w:marBottom w:val="0"/>
                                          <w:divBdr>
                                            <w:top w:val="none" w:sz="0" w:space="0" w:color="auto"/>
                                            <w:left w:val="none" w:sz="0" w:space="0" w:color="auto"/>
                                            <w:bottom w:val="none" w:sz="0" w:space="0" w:color="auto"/>
                                            <w:right w:val="none" w:sz="0" w:space="0" w:color="auto"/>
                                          </w:divBdr>
                                          <w:divsChild>
                                            <w:div w:id="2141026002">
                                              <w:marLeft w:val="0"/>
                                              <w:marRight w:val="0"/>
                                              <w:marTop w:val="0"/>
                                              <w:marBottom w:val="0"/>
                                              <w:divBdr>
                                                <w:top w:val="none" w:sz="0" w:space="0" w:color="auto"/>
                                                <w:left w:val="none" w:sz="0" w:space="0" w:color="auto"/>
                                                <w:bottom w:val="none" w:sz="0" w:space="0" w:color="auto"/>
                                                <w:right w:val="none" w:sz="0" w:space="0" w:color="auto"/>
                                              </w:divBdr>
                                              <w:divsChild>
                                                <w:div w:id="289827681">
                                                  <w:marLeft w:val="0"/>
                                                  <w:marRight w:val="0"/>
                                                  <w:marTop w:val="0"/>
                                                  <w:marBottom w:val="0"/>
                                                  <w:divBdr>
                                                    <w:top w:val="none" w:sz="0" w:space="0" w:color="auto"/>
                                                    <w:left w:val="none" w:sz="0" w:space="0" w:color="auto"/>
                                                    <w:bottom w:val="none" w:sz="0" w:space="0" w:color="auto"/>
                                                    <w:right w:val="none" w:sz="0" w:space="0" w:color="auto"/>
                                                  </w:divBdr>
                                                  <w:divsChild>
                                                    <w:div w:id="11365271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71018589">
                                                          <w:marLeft w:val="0"/>
                                                          <w:marRight w:val="0"/>
                                                          <w:marTop w:val="0"/>
                                                          <w:marBottom w:val="0"/>
                                                          <w:divBdr>
                                                            <w:top w:val="none" w:sz="0" w:space="0" w:color="auto"/>
                                                            <w:left w:val="none" w:sz="0" w:space="0" w:color="auto"/>
                                                            <w:bottom w:val="none" w:sz="0" w:space="0" w:color="auto"/>
                                                            <w:right w:val="none" w:sz="0" w:space="0" w:color="auto"/>
                                                          </w:divBdr>
                                                          <w:divsChild>
                                                            <w:div w:id="2135974504">
                                                              <w:marLeft w:val="0"/>
                                                              <w:marRight w:val="0"/>
                                                              <w:marTop w:val="0"/>
                                                              <w:marBottom w:val="0"/>
                                                              <w:divBdr>
                                                                <w:top w:val="none" w:sz="0" w:space="0" w:color="auto"/>
                                                                <w:left w:val="none" w:sz="0" w:space="0" w:color="auto"/>
                                                                <w:bottom w:val="none" w:sz="0" w:space="0" w:color="auto"/>
                                                                <w:right w:val="none" w:sz="0" w:space="0" w:color="auto"/>
                                                              </w:divBdr>
                                                              <w:divsChild>
                                                                <w:div w:id="455563954">
                                                                  <w:marLeft w:val="0"/>
                                                                  <w:marRight w:val="0"/>
                                                                  <w:marTop w:val="0"/>
                                                                  <w:marBottom w:val="0"/>
                                                                  <w:divBdr>
                                                                    <w:top w:val="none" w:sz="0" w:space="0" w:color="auto"/>
                                                                    <w:left w:val="none" w:sz="0" w:space="0" w:color="auto"/>
                                                                    <w:bottom w:val="none" w:sz="0" w:space="0" w:color="auto"/>
                                                                    <w:right w:val="none" w:sz="0" w:space="0" w:color="auto"/>
                                                                  </w:divBdr>
                                                                  <w:divsChild>
                                                                    <w:div w:id="1394498013">
                                                                      <w:marLeft w:val="0"/>
                                                                      <w:marRight w:val="0"/>
                                                                      <w:marTop w:val="0"/>
                                                                      <w:marBottom w:val="0"/>
                                                                      <w:divBdr>
                                                                        <w:top w:val="none" w:sz="0" w:space="0" w:color="auto"/>
                                                                        <w:left w:val="none" w:sz="0" w:space="0" w:color="auto"/>
                                                                        <w:bottom w:val="none" w:sz="0" w:space="0" w:color="auto"/>
                                                                        <w:right w:val="none" w:sz="0" w:space="0" w:color="auto"/>
                                                                      </w:divBdr>
                                                                      <w:divsChild>
                                                                        <w:div w:id="12801811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6938961">
                                                                              <w:marLeft w:val="0"/>
                                                                              <w:marRight w:val="0"/>
                                                                              <w:marTop w:val="0"/>
                                                                              <w:marBottom w:val="0"/>
                                                                              <w:divBdr>
                                                                                <w:top w:val="none" w:sz="0" w:space="0" w:color="auto"/>
                                                                                <w:left w:val="none" w:sz="0" w:space="0" w:color="auto"/>
                                                                                <w:bottom w:val="none" w:sz="0" w:space="0" w:color="auto"/>
                                                                                <w:right w:val="none" w:sz="0" w:space="0" w:color="auto"/>
                                                                              </w:divBdr>
                                                                              <w:divsChild>
                                                                                <w:div w:id="1310552811">
                                                                                  <w:marLeft w:val="0"/>
                                                                                  <w:marRight w:val="0"/>
                                                                                  <w:marTop w:val="0"/>
                                                                                  <w:marBottom w:val="0"/>
                                                                                  <w:divBdr>
                                                                                    <w:top w:val="none" w:sz="0" w:space="0" w:color="auto"/>
                                                                                    <w:left w:val="none" w:sz="0" w:space="0" w:color="auto"/>
                                                                                    <w:bottom w:val="none" w:sz="0" w:space="0" w:color="auto"/>
                                                                                    <w:right w:val="none" w:sz="0" w:space="0" w:color="auto"/>
                                                                                  </w:divBdr>
                                                                                  <w:divsChild>
                                                                                    <w:div w:id="2089695148">
                                                                                      <w:marLeft w:val="0"/>
                                                                                      <w:marRight w:val="0"/>
                                                                                      <w:marTop w:val="0"/>
                                                                                      <w:marBottom w:val="0"/>
                                                                                      <w:divBdr>
                                                                                        <w:top w:val="none" w:sz="0" w:space="0" w:color="auto"/>
                                                                                        <w:left w:val="none" w:sz="0" w:space="0" w:color="auto"/>
                                                                                        <w:bottom w:val="none" w:sz="0" w:space="0" w:color="auto"/>
                                                                                        <w:right w:val="none" w:sz="0" w:space="0" w:color="auto"/>
                                                                                      </w:divBdr>
                                                                                      <w:divsChild>
                                                                                        <w:div w:id="1850175492">
                                                                                          <w:marLeft w:val="0"/>
                                                                                          <w:marRight w:val="0"/>
                                                                                          <w:marTop w:val="0"/>
                                                                                          <w:marBottom w:val="0"/>
                                                                                          <w:divBdr>
                                                                                            <w:top w:val="none" w:sz="0" w:space="0" w:color="auto"/>
                                                                                            <w:left w:val="none" w:sz="0" w:space="0" w:color="auto"/>
                                                                                            <w:bottom w:val="none" w:sz="0" w:space="0" w:color="auto"/>
                                                                                            <w:right w:val="none" w:sz="0" w:space="0" w:color="auto"/>
                                                                                          </w:divBdr>
                                                                                          <w:divsChild>
                                                                                            <w:div w:id="563485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369102">
      <w:bodyDiv w:val="1"/>
      <w:marLeft w:val="0"/>
      <w:marRight w:val="0"/>
      <w:marTop w:val="0"/>
      <w:marBottom w:val="0"/>
      <w:divBdr>
        <w:top w:val="none" w:sz="0" w:space="0" w:color="auto"/>
        <w:left w:val="none" w:sz="0" w:space="0" w:color="auto"/>
        <w:bottom w:val="none" w:sz="0" w:space="0" w:color="auto"/>
        <w:right w:val="none" w:sz="0" w:space="0" w:color="auto"/>
      </w:divBdr>
      <w:divsChild>
        <w:div w:id="17506946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02722296">
              <w:marLeft w:val="0"/>
              <w:marRight w:val="0"/>
              <w:marTop w:val="0"/>
              <w:marBottom w:val="0"/>
              <w:divBdr>
                <w:top w:val="none" w:sz="0" w:space="0" w:color="auto"/>
                <w:left w:val="none" w:sz="0" w:space="0" w:color="auto"/>
                <w:bottom w:val="none" w:sz="0" w:space="0" w:color="auto"/>
                <w:right w:val="none" w:sz="0" w:space="0" w:color="auto"/>
              </w:divBdr>
              <w:divsChild>
                <w:div w:id="37894861">
                  <w:marLeft w:val="0"/>
                  <w:marRight w:val="0"/>
                  <w:marTop w:val="0"/>
                  <w:marBottom w:val="0"/>
                  <w:divBdr>
                    <w:top w:val="none" w:sz="0" w:space="0" w:color="auto"/>
                    <w:left w:val="none" w:sz="0" w:space="0" w:color="auto"/>
                    <w:bottom w:val="none" w:sz="0" w:space="0" w:color="auto"/>
                    <w:right w:val="none" w:sz="0" w:space="0" w:color="auto"/>
                  </w:divBdr>
                  <w:divsChild>
                    <w:div w:id="1620645993">
                      <w:marLeft w:val="0"/>
                      <w:marRight w:val="0"/>
                      <w:marTop w:val="0"/>
                      <w:marBottom w:val="0"/>
                      <w:divBdr>
                        <w:top w:val="none" w:sz="0" w:space="0" w:color="auto"/>
                        <w:left w:val="none" w:sz="0" w:space="0" w:color="auto"/>
                        <w:bottom w:val="none" w:sz="0" w:space="0" w:color="auto"/>
                        <w:right w:val="none" w:sz="0" w:space="0" w:color="auto"/>
                      </w:divBdr>
                      <w:divsChild>
                        <w:div w:id="584609335">
                          <w:marLeft w:val="0"/>
                          <w:marRight w:val="0"/>
                          <w:marTop w:val="0"/>
                          <w:marBottom w:val="0"/>
                          <w:divBdr>
                            <w:top w:val="none" w:sz="0" w:space="0" w:color="auto"/>
                            <w:left w:val="none" w:sz="0" w:space="0" w:color="auto"/>
                            <w:bottom w:val="none" w:sz="0" w:space="0" w:color="auto"/>
                            <w:right w:val="none" w:sz="0" w:space="0" w:color="auto"/>
                          </w:divBdr>
                          <w:divsChild>
                            <w:div w:id="1873953077">
                              <w:marLeft w:val="0"/>
                              <w:marRight w:val="0"/>
                              <w:marTop w:val="0"/>
                              <w:marBottom w:val="0"/>
                              <w:divBdr>
                                <w:top w:val="none" w:sz="0" w:space="0" w:color="auto"/>
                                <w:left w:val="none" w:sz="0" w:space="0" w:color="auto"/>
                                <w:bottom w:val="none" w:sz="0" w:space="0" w:color="auto"/>
                                <w:right w:val="none" w:sz="0" w:space="0" w:color="auto"/>
                              </w:divBdr>
                              <w:divsChild>
                                <w:div w:id="61875601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2404459">
                                      <w:marLeft w:val="0"/>
                                      <w:marRight w:val="0"/>
                                      <w:marTop w:val="0"/>
                                      <w:marBottom w:val="0"/>
                                      <w:divBdr>
                                        <w:top w:val="none" w:sz="0" w:space="0" w:color="auto"/>
                                        <w:left w:val="none" w:sz="0" w:space="0" w:color="auto"/>
                                        <w:bottom w:val="none" w:sz="0" w:space="0" w:color="auto"/>
                                        <w:right w:val="none" w:sz="0" w:space="0" w:color="auto"/>
                                      </w:divBdr>
                                      <w:divsChild>
                                        <w:div w:id="335961850">
                                          <w:marLeft w:val="0"/>
                                          <w:marRight w:val="0"/>
                                          <w:marTop w:val="0"/>
                                          <w:marBottom w:val="0"/>
                                          <w:divBdr>
                                            <w:top w:val="none" w:sz="0" w:space="0" w:color="auto"/>
                                            <w:left w:val="none" w:sz="0" w:space="0" w:color="auto"/>
                                            <w:bottom w:val="none" w:sz="0" w:space="0" w:color="auto"/>
                                            <w:right w:val="none" w:sz="0" w:space="0" w:color="auto"/>
                                          </w:divBdr>
                                          <w:divsChild>
                                            <w:div w:id="470441424">
                                              <w:marLeft w:val="0"/>
                                              <w:marRight w:val="0"/>
                                              <w:marTop w:val="0"/>
                                              <w:marBottom w:val="0"/>
                                              <w:divBdr>
                                                <w:top w:val="none" w:sz="0" w:space="0" w:color="auto"/>
                                                <w:left w:val="none" w:sz="0" w:space="0" w:color="auto"/>
                                                <w:bottom w:val="none" w:sz="0" w:space="0" w:color="auto"/>
                                                <w:right w:val="none" w:sz="0" w:space="0" w:color="auto"/>
                                              </w:divBdr>
                                              <w:divsChild>
                                                <w:div w:id="889727957">
                                                  <w:marLeft w:val="0"/>
                                                  <w:marRight w:val="0"/>
                                                  <w:marTop w:val="0"/>
                                                  <w:marBottom w:val="0"/>
                                                  <w:divBdr>
                                                    <w:top w:val="none" w:sz="0" w:space="0" w:color="auto"/>
                                                    <w:left w:val="none" w:sz="0" w:space="0" w:color="auto"/>
                                                    <w:bottom w:val="none" w:sz="0" w:space="0" w:color="auto"/>
                                                    <w:right w:val="none" w:sz="0" w:space="0" w:color="auto"/>
                                                  </w:divBdr>
                                                  <w:divsChild>
                                                    <w:div w:id="19938750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6132562">
                                                          <w:marLeft w:val="0"/>
                                                          <w:marRight w:val="0"/>
                                                          <w:marTop w:val="0"/>
                                                          <w:marBottom w:val="0"/>
                                                          <w:divBdr>
                                                            <w:top w:val="none" w:sz="0" w:space="0" w:color="auto"/>
                                                            <w:left w:val="none" w:sz="0" w:space="0" w:color="auto"/>
                                                            <w:bottom w:val="none" w:sz="0" w:space="0" w:color="auto"/>
                                                            <w:right w:val="none" w:sz="0" w:space="0" w:color="auto"/>
                                                          </w:divBdr>
                                                          <w:divsChild>
                                                            <w:div w:id="1545370080">
                                                              <w:marLeft w:val="0"/>
                                                              <w:marRight w:val="0"/>
                                                              <w:marTop w:val="0"/>
                                                              <w:marBottom w:val="0"/>
                                                              <w:divBdr>
                                                                <w:top w:val="none" w:sz="0" w:space="0" w:color="auto"/>
                                                                <w:left w:val="none" w:sz="0" w:space="0" w:color="auto"/>
                                                                <w:bottom w:val="none" w:sz="0" w:space="0" w:color="auto"/>
                                                                <w:right w:val="none" w:sz="0" w:space="0" w:color="auto"/>
                                                              </w:divBdr>
                                                              <w:divsChild>
                                                                <w:div w:id="310985491">
                                                                  <w:marLeft w:val="0"/>
                                                                  <w:marRight w:val="0"/>
                                                                  <w:marTop w:val="0"/>
                                                                  <w:marBottom w:val="0"/>
                                                                  <w:divBdr>
                                                                    <w:top w:val="none" w:sz="0" w:space="0" w:color="auto"/>
                                                                    <w:left w:val="none" w:sz="0" w:space="0" w:color="auto"/>
                                                                    <w:bottom w:val="none" w:sz="0" w:space="0" w:color="auto"/>
                                                                    <w:right w:val="none" w:sz="0" w:space="0" w:color="auto"/>
                                                                  </w:divBdr>
                                                                  <w:divsChild>
                                                                    <w:div w:id="1302659913">
                                                                      <w:marLeft w:val="0"/>
                                                                      <w:marRight w:val="0"/>
                                                                      <w:marTop w:val="0"/>
                                                                      <w:marBottom w:val="0"/>
                                                                      <w:divBdr>
                                                                        <w:top w:val="none" w:sz="0" w:space="0" w:color="auto"/>
                                                                        <w:left w:val="none" w:sz="0" w:space="0" w:color="auto"/>
                                                                        <w:bottom w:val="none" w:sz="0" w:space="0" w:color="auto"/>
                                                                        <w:right w:val="none" w:sz="0" w:space="0" w:color="auto"/>
                                                                      </w:divBdr>
                                                                      <w:divsChild>
                                                                        <w:div w:id="13410837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7613908">
                                                                              <w:marLeft w:val="0"/>
                                                                              <w:marRight w:val="0"/>
                                                                              <w:marTop w:val="0"/>
                                                                              <w:marBottom w:val="0"/>
                                                                              <w:divBdr>
                                                                                <w:top w:val="none" w:sz="0" w:space="0" w:color="auto"/>
                                                                                <w:left w:val="none" w:sz="0" w:space="0" w:color="auto"/>
                                                                                <w:bottom w:val="none" w:sz="0" w:space="0" w:color="auto"/>
                                                                                <w:right w:val="none" w:sz="0" w:space="0" w:color="auto"/>
                                                                              </w:divBdr>
                                                                              <w:divsChild>
                                                                                <w:div w:id="2105372387">
                                                                                  <w:marLeft w:val="0"/>
                                                                                  <w:marRight w:val="0"/>
                                                                                  <w:marTop w:val="0"/>
                                                                                  <w:marBottom w:val="0"/>
                                                                                  <w:divBdr>
                                                                                    <w:top w:val="none" w:sz="0" w:space="0" w:color="auto"/>
                                                                                    <w:left w:val="none" w:sz="0" w:space="0" w:color="auto"/>
                                                                                    <w:bottom w:val="none" w:sz="0" w:space="0" w:color="auto"/>
                                                                                    <w:right w:val="none" w:sz="0" w:space="0" w:color="auto"/>
                                                                                  </w:divBdr>
                                                                                  <w:divsChild>
                                                                                    <w:div w:id="1967616818">
                                                                                      <w:marLeft w:val="0"/>
                                                                                      <w:marRight w:val="0"/>
                                                                                      <w:marTop w:val="0"/>
                                                                                      <w:marBottom w:val="0"/>
                                                                                      <w:divBdr>
                                                                                        <w:top w:val="none" w:sz="0" w:space="0" w:color="auto"/>
                                                                                        <w:left w:val="none" w:sz="0" w:space="0" w:color="auto"/>
                                                                                        <w:bottom w:val="none" w:sz="0" w:space="0" w:color="auto"/>
                                                                                        <w:right w:val="none" w:sz="0" w:space="0" w:color="auto"/>
                                                                                      </w:divBdr>
                                                                                      <w:divsChild>
                                                                                        <w:div w:id="797727897">
                                                                                          <w:marLeft w:val="0"/>
                                                                                          <w:marRight w:val="0"/>
                                                                                          <w:marTop w:val="0"/>
                                                                                          <w:marBottom w:val="0"/>
                                                                                          <w:divBdr>
                                                                                            <w:top w:val="none" w:sz="0" w:space="0" w:color="auto"/>
                                                                                            <w:left w:val="none" w:sz="0" w:space="0" w:color="auto"/>
                                                                                            <w:bottom w:val="none" w:sz="0" w:space="0" w:color="auto"/>
                                                                                            <w:right w:val="none" w:sz="0" w:space="0" w:color="auto"/>
                                                                                          </w:divBdr>
                                                                                          <w:divsChild>
                                                                                            <w:div w:id="205345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83144486">
      <w:bodyDiv w:val="1"/>
      <w:marLeft w:val="0"/>
      <w:marRight w:val="0"/>
      <w:marTop w:val="0"/>
      <w:marBottom w:val="0"/>
      <w:divBdr>
        <w:top w:val="none" w:sz="0" w:space="0" w:color="auto"/>
        <w:left w:val="none" w:sz="0" w:space="0" w:color="auto"/>
        <w:bottom w:val="none" w:sz="0" w:space="0" w:color="auto"/>
        <w:right w:val="none" w:sz="0" w:space="0" w:color="auto"/>
      </w:divBdr>
      <w:divsChild>
        <w:div w:id="19661089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59510">
              <w:marLeft w:val="0"/>
              <w:marRight w:val="0"/>
              <w:marTop w:val="0"/>
              <w:marBottom w:val="0"/>
              <w:divBdr>
                <w:top w:val="none" w:sz="0" w:space="0" w:color="auto"/>
                <w:left w:val="none" w:sz="0" w:space="0" w:color="auto"/>
                <w:bottom w:val="none" w:sz="0" w:space="0" w:color="auto"/>
                <w:right w:val="none" w:sz="0" w:space="0" w:color="auto"/>
              </w:divBdr>
              <w:divsChild>
                <w:div w:id="526679131">
                  <w:marLeft w:val="0"/>
                  <w:marRight w:val="0"/>
                  <w:marTop w:val="0"/>
                  <w:marBottom w:val="0"/>
                  <w:divBdr>
                    <w:top w:val="none" w:sz="0" w:space="0" w:color="auto"/>
                    <w:left w:val="none" w:sz="0" w:space="0" w:color="auto"/>
                    <w:bottom w:val="none" w:sz="0" w:space="0" w:color="auto"/>
                    <w:right w:val="none" w:sz="0" w:space="0" w:color="auto"/>
                  </w:divBdr>
                  <w:divsChild>
                    <w:div w:id="873884390">
                      <w:marLeft w:val="0"/>
                      <w:marRight w:val="0"/>
                      <w:marTop w:val="0"/>
                      <w:marBottom w:val="0"/>
                      <w:divBdr>
                        <w:top w:val="none" w:sz="0" w:space="0" w:color="auto"/>
                        <w:left w:val="none" w:sz="0" w:space="0" w:color="auto"/>
                        <w:bottom w:val="none" w:sz="0" w:space="0" w:color="auto"/>
                        <w:right w:val="none" w:sz="0" w:space="0" w:color="auto"/>
                      </w:divBdr>
                      <w:divsChild>
                        <w:div w:id="1768647175">
                          <w:marLeft w:val="0"/>
                          <w:marRight w:val="0"/>
                          <w:marTop w:val="0"/>
                          <w:marBottom w:val="0"/>
                          <w:divBdr>
                            <w:top w:val="none" w:sz="0" w:space="0" w:color="auto"/>
                            <w:left w:val="none" w:sz="0" w:space="0" w:color="auto"/>
                            <w:bottom w:val="none" w:sz="0" w:space="0" w:color="auto"/>
                            <w:right w:val="none" w:sz="0" w:space="0" w:color="auto"/>
                          </w:divBdr>
                          <w:divsChild>
                            <w:div w:id="1286615877">
                              <w:marLeft w:val="0"/>
                              <w:marRight w:val="0"/>
                              <w:marTop w:val="0"/>
                              <w:marBottom w:val="0"/>
                              <w:divBdr>
                                <w:top w:val="none" w:sz="0" w:space="0" w:color="auto"/>
                                <w:left w:val="none" w:sz="0" w:space="0" w:color="auto"/>
                                <w:bottom w:val="none" w:sz="0" w:space="0" w:color="auto"/>
                                <w:right w:val="none" w:sz="0" w:space="0" w:color="auto"/>
                              </w:divBdr>
                              <w:divsChild>
                                <w:div w:id="8883438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2665590">
                                      <w:marLeft w:val="0"/>
                                      <w:marRight w:val="0"/>
                                      <w:marTop w:val="0"/>
                                      <w:marBottom w:val="0"/>
                                      <w:divBdr>
                                        <w:top w:val="none" w:sz="0" w:space="0" w:color="auto"/>
                                        <w:left w:val="none" w:sz="0" w:space="0" w:color="auto"/>
                                        <w:bottom w:val="none" w:sz="0" w:space="0" w:color="auto"/>
                                        <w:right w:val="none" w:sz="0" w:space="0" w:color="auto"/>
                                      </w:divBdr>
                                      <w:divsChild>
                                        <w:div w:id="1230533451">
                                          <w:marLeft w:val="0"/>
                                          <w:marRight w:val="0"/>
                                          <w:marTop w:val="0"/>
                                          <w:marBottom w:val="0"/>
                                          <w:divBdr>
                                            <w:top w:val="none" w:sz="0" w:space="0" w:color="auto"/>
                                            <w:left w:val="none" w:sz="0" w:space="0" w:color="auto"/>
                                            <w:bottom w:val="none" w:sz="0" w:space="0" w:color="auto"/>
                                            <w:right w:val="none" w:sz="0" w:space="0" w:color="auto"/>
                                          </w:divBdr>
                                          <w:divsChild>
                                            <w:div w:id="276260836">
                                              <w:marLeft w:val="0"/>
                                              <w:marRight w:val="0"/>
                                              <w:marTop w:val="0"/>
                                              <w:marBottom w:val="0"/>
                                              <w:divBdr>
                                                <w:top w:val="none" w:sz="0" w:space="0" w:color="auto"/>
                                                <w:left w:val="none" w:sz="0" w:space="0" w:color="auto"/>
                                                <w:bottom w:val="none" w:sz="0" w:space="0" w:color="auto"/>
                                                <w:right w:val="none" w:sz="0" w:space="0" w:color="auto"/>
                                              </w:divBdr>
                                              <w:divsChild>
                                                <w:div w:id="738401859">
                                                  <w:marLeft w:val="0"/>
                                                  <w:marRight w:val="0"/>
                                                  <w:marTop w:val="0"/>
                                                  <w:marBottom w:val="0"/>
                                                  <w:divBdr>
                                                    <w:top w:val="none" w:sz="0" w:space="0" w:color="auto"/>
                                                    <w:left w:val="none" w:sz="0" w:space="0" w:color="auto"/>
                                                    <w:bottom w:val="none" w:sz="0" w:space="0" w:color="auto"/>
                                                    <w:right w:val="none" w:sz="0" w:space="0" w:color="auto"/>
                                                  </w:divBdr>
                                                  <w:divsChild>
                                                    <w:div w:id="13640117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0510758">
                                                          <w:marLeft w:val="0"/>
                                                          <w:marRight w:val="0"/>
                                                          <w:marTop w:val="0"/>
                                                          <w:marBottom w:val="0"/>
                                                          <w:divBdr>
                                                            <w:top w:val="none" w:sz="0" w:space="0" w:color="auto"/>
                                                            <w:left w:val="none" w:sz="0" w:space="0" w:color="auto"/>
                                                            <w:bottom w:val="none" w:sz="0" w:space="0" w:color="auto"/>
                                                            <w:right w:val="none" w:sz="0" w:space="0" w:color="auto"/>
                                                          </w:divBdr>
                                                          <w:divsChild>
                                                            <w:div w:id="496113470">
                                                              <w:marLeft w:val="0"/>
                                                              <w:marRight w:val="0"/>
                                                              <w:marTop w:val="0"/>
                                                              <w:marBottom w:val="0"/>
                                                              <w:divBdr>
                                                                <w:top w:val="none" w:sz="0" w:space="0" w:color="auto"/>
                                                                <w:left w:val="none" w:sz="0" w:space="0" w:color="auto"/>
                                                                <w:bottom w:val="none" w:sz="0" w:space="0" w:color="auto"/>
                                                                <w:right w:val="none" w:sz="0" w:space="0" w:color="auto"/>
                                                              </w:divBdr>
                                                              <w:divsChild>
                                                                <w:div w:id="1014922590">
                                                                  <w:marLeft w:val="0"/>
                                                                  <w:marRight w:val="0"/>
                                                                  <w:marTop w:val="0"/>
                                                                  <w:marBottom w:val="0"/>
                                                                  <w:divBdr>
                                                                    <w:top w:val="none" w:sz="0" w:space="0" w:color="auto"/>
                                                                    <w:left w:val="none" w:sz="0" w:space="0" w:color="auto"/>
                                                                    <w:bottom w:val="none" w:sz="0" w:space="0" w:color="auto"/>
                                                                    <w:right w:val="none" w:sz="0" w:space="0" w:color="auto"/>
                                                                  </w:divBdr>
                                                                  <w:divsChild>
                                                                    <w:div w:id="2061438251">
                                                                      <w:marLeft w:val="0"/>
                                                                      <w:marRight w:val="0"/>
                                                                      <w:marTop w:val="0"/>
                                                                      <w:marBottom w:val="0"/>
                                                                      <w:divBdr>
                                                                        <w:top w:val="none" w:sz="0" w:space="0" w:color="auto"/>
                                                                        <w:left w:val="none" w:sz="0" w:space="0" w:color="auto"/>
                                                                        <w:bottom w:val="none" w:sz="0" w:space="0" w:color="auto"/>
                                                                        <w:right w:val="none" w:sz="0" w:space="0" w:color="auto"/>
                                                                      </w:divBdr>
                                                                      <w:divsChild>
                                                                        <w:div w:id="1215808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79840734">
                                                                              <w:marLeft w:val="0"/>
                                                                              <w:marRight w:val="0"/>
                                                                              <w:marTop w:val="0"/>
                                                                              <w:marBottom w:val="0"/>
                                                                              <w:divBdr>
                                                                                <w:top w:val="none" w:sz="0" w:space="0" w:color="auto"/>
                                                                                <w:left w:val="none" w:sz="0" w:space="0" w:color="auto"/>
                                                                                <w:bottom w:val="none" w:sz="0" w:space="0" w:color="auto"/>
                                                                                <w:right w:val="none" w:sz="0" w:space="0" w:color="auto"/>
                                                                              </w:divBdr>
                                                                              <w:divsChild>
                                                                                <w:div w:id="676888203">
                                                                                  <w:marLeft w:val="0"/>
                                                                                  <w:marRight w:val="0"/>
                                                                                  <w:marTop w:val="0"/>
                                                                                  <w:marBottom w:val="0"/>
                                                                                  <w:divBdr>
                                                                                    <w:top w:val="none" w:sz="0" w:space="0" w:color="auto"/>
                                                                                    <w:left w:val="none" w:sz="0" w:space="0" w:color="auto"/>
                                                                                    <w:bottom w:val="none" w:sz="0" w:space="0" w:color="auto"/>
                                                                                    <w:right w:val="none" w:sz="0" w:space="0" w:color="auto"/>
                                                                                  </w:divBdr>
                                                                                  <w:divsChild>
                                                                                    <w:div w:id="207003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55624630">
      <w:bodyDiv w:val="1"/>
      <w:marLeft w:val="0"/>
      <w:marRight w:val="0"/>
      <w:marTop w:val="0"/>
      <w:marBottom w:val="0"/>
      <w:divBdr>
        <w:top w:val="none" w:sz="0" w:space="0" w:color="auto"/>
        <w:left w:val="none" w:sz="0" w:space="0" w:color="auto"/>
        <w:bottom w:val="none" w:sz="0" w:space="0" w:color="auto"/>
        <w:right w:val="none" w:sz="0" w:space="0" w:color="auto"/>
      </w:divBdr>
      <w:divsChild>
        <w:div w:id="13328335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49509564">
              <w:marLeft w:val="0"/>
              <w:marRight w:val="0"/>
              <w:marTop w:val="0"/>
              <w:marBottom w:val="0"/>
              <w:divBdr>
                <w:top w:val="none" w:sz="0" w:space="0" w:color="auto"/>
                <w:left w:val="none" w:sz="0" w:space="0" w:color="auto"/>
                <w:bottom w:val="none" w:sz="0" w:space="0" w:color="auto"/>
                <w:right w:val="none" w:sz="0" w:space="0" w:color="auto"/>
              </w:divBdr>
              <w:divsChild>
                <w:div w:id="860357496">
                  <w:marLeft w:val="0"/>
                  <w:marRight w:val="0"/>
                  <w:marTop w:val="0"/>
                  <w:marBottom w:val="0"/>
                  <w:divBdr>
                    <w:top w:val="none" w:sz="0" w:space="0" w:color="auto"/>
                    <w:left w:val="none" w:sz="0" w:space="0" w:color="auto"/>
                    <w:bottom w:val="none" w:sz="0" w:space="0" w:color="auto"/>
                    <w:right w:val="none" w:sz="0" w:space="0" w:color="auto"/>
                  </w:divBdr>
                  <w:divsChild>
                    <w:div w:id="881212245">
                      <w:marLeft w:val="0"/>
                      <w:marRight w:val="0"/>
                      <w:marTop w:val="0"/>
                      <w:marBottom w:val="0"/>
                      <w:divBdr>
                        <w:top w:val="none" w:sz="0" w:space="0" w:color="auto"/>
                        <w:left w:val="none" w:sz="0" w:space="0" w:color="auto"/>
                        <w:bottom w:val="none" w:sz="0" w:space="0" w:color="auto"/>
                        <w:right w:val="none" w:sz="0" w:space="0" w:color="auto"/>
                      </w:divBdr>
                      <w:divsChild>
                        <w:div w:id="1107382899">
                          <w:marLeft w:val="0"/>
                          <w:marRight w:val="0"/>
                          <w:marTop w:val="0"/>
                          <w:marBottom w:val="0"/>
                          <w:divBdr>
                            <w:top w:val="none" w:sz="0" w:space="0" w:color="auto"/>
                            <w:left w:val="none" w:sz="0" w:space="0" w:color="auto"/>
                            <w:bottom w:val="none" w:sz="0" w:space="0" w:color="auto"/>
                            <w:right w:val="none" w:sz="0" w:space="0" w:color="auto"/>
                          </w:divBdr>
                          <w:divsChild>
                            <w:div w:id="618728000">
                              <w:marLeft w:val="0"/>
                              <w:marRight w:val="0"/>
                              <w:marTop w:val="0"/>
                              <w:marBottom w:val="0"/>
                              <w:divBdr>
                                <w:top w:val="none" w:sz="0" w:space="0" w:color="auto"/>
                                <w:left w:val="none" w:sz="0" w:space="0" w:color="auto"/>
                                <w:bottom w:val="none" w:sz="0" w:space="0" w:color="auto"/>
                                <w:right w:val="none" w:sz="0" w:space="0" w:color="auto"/>
                              </w:divBdr>
                              <w:divsChild>
                                <w:div w:id="3165689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6685070">
                                      <w:marLeft w:val="0"/>
                                      <w:marRight w:val="0"/>
                                      <w:marTop w:val="0"/>
                                      <w:marBottom w:val="0"/>
                                      <w:divBdr>
                                        <w:top w:val="none" w:sz="0" w:space="0" w:color="auto"/>
                                        <w:left w:val="none" w:sz="0" w:space="0" w:color="auto"/>
                                        <w:bottom w:val="none" w:sz="0" w:space="0" w:color="auto"/>
                                        <w:right w:val="none" w:sz="0" w:space="0" w:color="auto"/>
                                      </w:divBdr>
                                      <w:divsChild>
                                        <w:div w:id="1094593290">
                                          <w:marLeft w:val="0"/>
                                          <w:marRight w:val="0"/>
                                          <w:marTop w:val="0"/>
                                          <w:marBottom w:val="0"/>
                                          <w:divBdr>
                                            <w:top w:val="none" w:sz="0" w:space="0" w:color="auto"/>
                                            <w:left w:val="none" w:sz="0" w:space="0" w:color="auto"/>
                                            <w:bottom w:val="none" w:sz="0" w:space="0" w:color="auto"/>
                                            <w:right w:val="none" w:sz="0" w:space="0" w:color="auto"/>
                                          </w:divBdr>
                                          <w:divsChild>
                                            <w:div w:id="1460342056">
                                              <w:marLeft w:val="0"/>
                                              <w:marRight w:val="0"/>
                                              <w:marTop w:val="0"/>
                                              <w:marBottom w:val="0"/>
                                              <w:divBdr>
                                                <w:top w:val="none" w:sz="0" w:space="0" w:color="auto"/>
                                                <w:left w:val="none" w:sz="0" w:space="0" w:color="auto"/>
                                                <w:bottom w:val="none" w:sz="0" w:space="0" w:color="auto"/>
                                                <w:right w:val="none" w:sz="0" w:space="0" w:color="auto"/>
                                              </w:divBdr>
                                              <w:divsChild>
                                                <w:div w:id="946817085">
                                                  <w:marLeft w:val="0"/>
                                                  <w:marRight w:val="0"/>
                                                  <w:marTop w:val="0"/>
                                                  <w:marBottom w:val="0"/>
                                                  <w:divBdr>
                                                    <w:top w:val="none" w:sz="0" w:space="0" w:color="auto"/>
                                                    <w:left w:val="none" w:sz="0" w:space="0" w:color="auto"/>
                                                    <w:bottom w:val="none" w:sz="0" w:space="0" w:color="auto"/>
                                                    <w:right w:val="none" w:sz="0" w:space="0" w:color="auto"/>
                                                  </w:divBdr>
                                                  <w:divsChild>
                                                    <w:div w:id="1905413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8645417">
                                                          <w:marLeft w:val="0"/>
                                                          <w:marRight w:val="0"/>
                                                          <w:marTop w:val="0"/>
                                                          <w:marBottom w:val="0"/>
                                                          <w:divBdr>
                                                            <w:top w:val="none" w:sz="0" w:space="0" w:color="auto"/>
                                                            <w:left w:val="none" w:sz="0" w:space="0" w:color="auto"/>
                                                            <w:bottom w:val="none" w:sz="0" w:space="0" w:color="auto"/>
                                                            <w:right w:val="none" w:sz="0" w:space="0" w:color="auto"/>
                                                          </w:divBdr>
                                                          <w:divsChild>
                                                            <w:div w:id="1923373023">
                                                              <w:marLeft w:val="0"/>
                                                              <w:marRight w:val="0"/>
                                                              <w:marTop w:val="0"/>
                                                              <w:marBottom w:val="0"/>
                                                              <w:divBdr>
                                                                <w:top w:val="none" w:sz="0" w:space="0" w:color="auto"/>
                                                                <w:left w:val="none" w:sz="0" w:space="0" w:color="auto"/>
                                                                <w:bottom w:val="none" w:sz="0" w:space="0" w:color="auto"/>
                                                                <w:right w:val="none" w:sz="0" w:space="0" w:color="auto"/>
                                                              </w:divBdr>
                                                              <w:divsChild>
                                                                <w:div w:id="869075668">
                                                                  <w:marLeft w:val="0"/>
                                                                  <w:marRight w:val="0"/>
                                                                  <w:marTop w:val="0"/>
                                                                  <w:marBottom w:val="0"/>
                                                                  <w:divBdr>
                                                                    <w:top w:val="none" w:sz="0" w:space="0" w:color="auto"/>
                                                                    <w:left w:val="none" w:sz="0" w:space="0" w:color="auto"/>
                                                                    <w:bottom w:val="none" w:sz="0" w:space="0" w:color="auto"/>
                                                                    <w:right w:val="none" w:sz="0" w:space="0" w:color="auto"/>
                                                                  </w:divBdr>
                                                                  <w:divsChild>
                                                                    <w:div w:id="1044213229">
                                                                      <w:marLeft w:val="0"/>
                                                                      <w:marRight w:val="0"/>
                                                                      <w:marTop w:val="0"/>
                                                                      <w:marBottom w:val="0"/>
                                                                      <w:divBdr>
                                                                        <w:top w:val="none" w:sz="0" w:space="0" w:color="auto"/>
                                                                        <w:left w:val="none" w:sz="0" w:space="0" w:color="auto"/>
                                                                        <w:bottom w:val="none" w:sz="0" w:space="0" w:color="auto"/>
                                                                        <w:right w:val="none" w:sz="0" w:space="0" w:color="auto"/>
                                                                      </w:divBdr>
                                                                      <w:divsChild>
                                                                        <w:div w:id="6145631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6107839">
                                                                              <w:marLeft w:val="0"/>
                                                                              <w:marRight w:val="0"/>
                                                                              <w:marTop w:val="0"/>
                                                                              <w:marBottom w:val="0"/>
                                                                              <w:divBdr>
                                                                                <w:top w:val="none" w:sz="0" w:space="0" w:color="auto"/>
                                                                                <w:left w:val="none" w:sz="0" w:space="0" w:color="auto"/>
                                                                                <w:bottom w:val="none" w:sz="0" w:space="0" w:color="auto"/>
                                                                                <w:right w:val="none" w:sz="0" w:space="0" w:color="auto"/>
                                                                              </w:divBdr>
                                                                              <w:divsChild>
                                                                                <w:div w:id="2038118040">
                                                                                  <w:marLeft w:val="0"/>
                                                                                  <w:marRight w:val="0"/>
                                                                                  <w:marTop w:val="0"/>
                                                                                  <w:marBottom w:val="0"/>
                                                                                  <w:divBdr>
                                                                                    <w:top w:val="none" w:sz="0" w:space="0" w:color="auto"/>
                                                                                    <w:left w:val="none" w:sz="0" w:space="0" w:color="auto"/>
                                                                                    <w:bottom w:val="none" w:sz="0" w:space="0" w:color="auto"/>
                                                                                    <w:right w:val="none" w:sz="0" w:space="0" w:color="auto"/>
                                                                                  </w:divBdr>
                                                                                  <w:divsChild>
                                                                                    <w:div w:id="207527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5333915">
      <w:bodyDiv w:val="1"/>
      <w:marLeft w:val="0"/>
      <w:marRight w:val="0"/>
      <w:marTop w:val="0"/>
      <w:marBottom w:val="0"/>
      <w:divBdr>
        <w:top w:val="none" w:sz="0" w:space="0" w:color="auto"/>
        <w:left w:val="none" w:sz="0" w:space="0" w:color="auto"/>
        <w:bottom w:val="none" w:sz="0" w:space="0" w:color="auto"/>
        <w:right w:val="none" w:sz="0" w:space="0" w:color="auto"/>
      </w:divBdr>
      <w:divsChild>
        <w:div w:id="184859489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4255">
              <w:marLeft w:val="0"/>
              <w:marRight w:val="0"/>
              <w:marTop w:val="0"/>
              <w:marBottom w:val="0"/>
              <w:divBdr>
                <w:top w:val="none" w:sz="0" w:space="0" w:color="auto"/>
                <w:left w:val="none" w:sz="0" w:space="0" w:color="auto"/>
                <w:bottom w:val="none" w:sz="0" w:space="0" w:color="auto"/>
                <w:right w:val="none" w:sz="0" w:space="0" w:color="auto"/>
              </w:divBdr>
              <w:divsChild>
                <w:div w:id="1400714019">
                  <w:marLeft w:val="0"/>
                  <w:marRight w:val="0"/>
                  <w:marTop w:val="0"/>
                  <w:marBottom w:val="0"/>
                  <w:divBdr>
                    <w:top w:val="none" w:sz="0" w:space="0" w:color="auto"/>
                    <w:left w:val="none" w:sz="0" w:space="0" w:color="auto"/>
                    <w:bottom w:val="none" w:sz="0" w:space="0" w:color="auto"/>
                    <w:right w:val="none" w:sz="0" w:space="0" w:color="auto"/>
                  </w:divBdr>
                  <w:divsChild>
                    <w:div w:id="213216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754785">
      <w:bodyDiv w:val="1"/>
      <w:marLeft w:val="0"/>
      <w:marRight w:val="0"/>
      <w:marTop w:val="0"/>
      <w:marBottom w:val="0"/>
      <w:divBdr>
        <w:top w:val="none" w:sz="0" w:space="0" w:color="auto"/>
        <w:left w:val="none" w:sz="0" w:space="0" w:color="auto"/>
        <w:bottom w:val="none" w:sz="0" w:space="0" w:color="auto"/>
        <w:right w:val="none" w:sz="0" w:space="0" w:color="auto"/>
      </w:divBdr>
    </w:div>
    <w:div w:id="1054893959">
      <w:bodyDiv w:val="1"/>
      <w:marLeft w:val="0"/>
      <w:marRight w:val="0"/>
      <w:marTop w:val="0"/>
      <w:marBottom w:val="0"/>
      <w:divBdr>
        <w:top w:val="none" w:sz="0" w:space="0" w:color="auto"/>
        <w:left w:val="none" w:sz="0" w:space="0" w:color="auto"/>
        <w:bottom w:val="none" w:sz="0" w:space="0" w:color="auto"/>
        <w:right w:val="none" w:sz="0" w:space="0" w:color="auto"/>
      </w:divBdr>
    </w:div>
    <w:div w:id="1295136174">
      <w:bodyDiv w:val="1"/>
      <w:marLeft w:val="0"/>
      <w:marRight w:val="0"/>
      <w:marTop w:val="0"/>
      <w:marBottom w:val="0"/>
      <w:divBdr>
        <w:top w:val="none" w:sz="0" w:space="0" w:color="auto"/>
        <w:left w:val="none" w:sz="0" w:space="0" w:color="auto"/>
        <w:bottom w:val="none" w:sz="0" w:space="0" w:color="auto"/>
        <w:right w:val="none" w:sz="0" w:space="0" w:color="auto"/>
      </w:divBdr>
    </w:div>
    <w:div w:id="1301693518">
      <w:bodyDiv w:val="1"/>
      <w:marLeft w:val="0"/>
      <w:marRight w:val="0"/>
      <w:marTop w:val="0"/>
      <w:marBottom w:val="0"/>
      <w:divBdr>
        <w:top w:val="none" w:sz="0" w:space="0" w:color="auto"/>
        <w:left w:val="none" w:sz="0" w:space="0" w:color="auto"/>
        <w:bottom w:val="none" w:sz="0" w:space="0" w:color="auto"/>
        <w:right w:val="none" w:sz="0" w:space="0" w:color="auto"/>
      </w:divBdr>
    </w:div>
    <w:div w:id="1310136584">
      <w:bodyDiv w:val="1"/>
      <w:marLeft w:val="0"/>
      <w:marRight w:val="0"/>
      <w:marTop w:val="0"/>
      <w:marBottom w:val="0"/>
      <w:divBdr>
        <w:top w:val="none" w:sz="0" w:space="0" w:color="auto"/>
        <w:left w:val="none" w:sz="0" w:space="0" w:color="auto"/>
        <w:bottom w:val="none" w:sz="0" w:space="0" w:color="auto"/>
        <w:right w:val="none" w:sz="0" w:space="0" w:color="auto"/>
      </w:divBdr>
      <w:divsChild>
        <w:div w:id="2936091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2584763">
              <w:marLeft w:val="0"/>
              <w:marRight w:val="0"/>
              <w:marTop w:val="0"/>
              <w:marBottom w:val="0"/>
              <w:divBdr>
                <w:top w:val="none" w:sz="0" w:space="0" w:color="auto"/>
                <w:left w:val="none" w:sz="0" w:space="0" w:color="auto"/>
                <w:bottom w:val="none" w:sz="0" w:space="0" w:color="auto"/>
                <w:right w:val="none" w:sz="0" w:space="0" w:color="auto"/>
              </w:divBdr>
              <w:divsChild>
                <w:div w:id="317928714">
                  <w:marLeft w:val="0"/>
                  <w:marRight w:val="0"/>
                  <w:marTop w:val="0"/>
                  <w:marBottom w:val="0"/>
                  <w:divBdr>
                    <w:top w:val="none" w:sz="0" w:space="0" w:color="auto"/>
                    <w:left w:val="none" w:sz="0" w:space="0" w:color="auto"/>
                    <w:bottom w:val="none" w:sz="0" w:space="0" w:color="auto"/>
                    <w:right w:val="none" w:sz="0" w:space="0" w:color="auto"/>
                  </w:divBdr>
                  <w:divsChild>
                    <w:div w:id="2001692182">
                      <w:marLeft w:val="0"/>
                      <w:marRight w:val="0"/>
                      <w:marTop w:val="0"/>
                      <w:marBottom w:val="0"/>
                      <w:divBdr>
                        <w:top w:val="none" w:sz="0" w:space="0" w:color="auto"/>
                        <w:left w:val="none" w:sz="0" w:space="0" w:color="auto"/>
                        <w:bottom w:val="none" w:sz="0" w:space="0" w:color="auto"/>
                        <w:right w:val="none" w:sz="0" w:space="0" w:color="auto"/>
                      </w:divBdr>
                      <w:divsChild>
                        <w:div w:id="755781961">
                          <w:marLeft w:val="0"/>
                          <w:marRight w:val="0"/>
                          <w:marTop w:val="0"/>
                          <w:marBottom w:val="0"/>
                          <w:divBdr>
                            <w:top w:val="none" w:sz="0" w:space="0" w:color="auto"/>
                            <w:left w:val="none" w:sz="0" w:space="0" w:color="auto"/>
                            <w:bottom w:val="none" w:sz="0" w:space="0" w:color="auto"/>
                            <w:right w:val="none" w:sz="0" w:space="0" w:color="auto"/>
                          </w:divBdr>
                          <w:divsChild>
                            <w:div w:id="1959215984">
                              <w:marLeft w:val="0"/>
                              <w:marRight w:val="0"/>
                              <w:marTop w:val="0"/>
                              <w:marBottom w:val="0"/>
                              <w:divBdr>
                                <w:top w:val="none" w:sz="0" w:space="0" w:color="auto"/>
                                <w:left w:val="none" w:sz="0" w:space="0" w:color="auto"/>
                                <w:bottom w:val="none" w:sz="0" w:space="0" w:color="auto"/>
                                <w:right w:val="none" w:sz="0" w:space="0" w:color="auto"/>
                              </w:divBdr>
                              <w:divsChild>
                                <w:div w:id="19167445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363071">
                                      <w:marLeft w:val="0"/>
                                      <w:marRight w:val="0"/>
                                      <w:marTop w:val="0"/>
                                      <w:marBottom w:val="0"/>
                                      <w:divBdr>
                                        <w:top w:val="none" w:sz="0" w:space="0" w:color="auto"/>
                                        <w:left w:val="none" w:sz="0" w:space="0" w:color="auto"/>
                                        <w:bottom w:val="none" w:sz="0" w:space="0" w:color="auto"/>
                                        <w:right w:val="none" w:sz="0" w:space="0" w:color="auto"/>
                                      </w:divBdr>
                                      <w:divsChild>
                                        <w:div w:id="722602138">
                                          <w:marLeft w:val="0"/>
                                          <w:marRight w:val="0"/>
                                          <w:marTop w:val="0"/>
                                          <w:marBottom w:val="0"/>
                                          <w:divBdr>
                                            <w:top w:val="none" w:sz="0" w:space="0" w:color="auto"/>
                                            <w:left w:val="none" w:sz="0" w:space="0" w:color="auto"/>
                                            <w:bottom w:val="none" w:sz="0" w:space="0" w:color="auto"/>
                                            <w:right w:val="none" w:sz="0" w:space="0" w:color="auto"/>
                                          </w:divBdr>
                                          <w:divsChild>
                                            <w:div w:id="1961255423">
                                              <w:marLeft w:val="0"/>
                                              <w:marRight w:val="0"/>
                                              <w:marTop w:val="0"/>
                                              <w:marBottom w:val="0"/>
                                              <w:divBdr>
                                                <w:top w:val="none" w:sz="0" w:space="0" w:color="auto"/>
                                                <w:left w:val="none" w:sz="0" w:space="0" w:color="auto"/>
                                                <w:bottom w:val="none" w:sz="0" w:space="0" w:color="auto"/>
                                                <w:right w:val="none" w:sz="0" w:space="0" w:color="auto"/>
                                              </w:divBdr>
                                              <w:divsChild>
                                                <w:div w:id="436026665">
                                                  <w:marLeft w:val="0"/>
                                                  <w:marRight w:val="0"/>
                                                  <w:marTop w:val="0"/>
                                                  <w:marBottom w:val="0"/>
                                                  <w:divBdr>
                                                    <w:top w:val="none" w:sz="0" w:space="0" w:color="auto"/>
                                                    <w:left w:val="none" w:sz="0" w:space="0" w:color="auto"/>
                                                    <w:bottom w:val="none" w:sz="0" w:space="0" w:color="auto"/>
                                                    <w:right w:val="none" w:sz="0" w:space="0" w:color="auto"/>
                                                  </w:divBdr>
                                                  <w:divsChild>
                                                    <w:div w:id="11147890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604057">
                                                          <w:marLeft w:val="0"/>
                                                          <w:marRight w:val="0"/>
                                                          <w:marTop w:val="0"/>
                                                          <w:marBottom w:val="0"/>
                                                          <w:divBdr>
                                                            <w:top w:val="none" w:sz="0" w:space="0" w:color="auto"/>
                                                            <w:left w:val="none" w:sz="0" w:space="0" w:color="auto"/>
                                                            <w:bottom w:val="none" w:sz="0" w:space="0" w:color="auto"/>
                                                            <w:right w:val="none" w:sz="0" w:space="0" w:color="auto"/>
                                                          </w:divBdr>
                                                          <w:divsChild>
                                                            <w:div w:id="932587847">
                                                              <w:marLeft w:val="0"/>
                                                              <w:marRight w:val="0"/>
                                                              <w:marTop w:val="0"/>
                                                              <w:marBottom w:val="0"/>
                                                              <w:divBdr>
                                                                <w:top w:val="none" w:sz="0" w:space="0" w:color="auto"/>
                                                                <w:left w:val="none" w:sz="0" w:space="0" w:color="auto"/>
                                                                <w:bottom w:val="none" w:sz="0" w:space="0" w:color="auto"/>
                                                                <w:right w:val="none" w:sz="0" w:space="0" w:color="auto"/>
                                                              </w:divBdr>
                                                              <w:divsChild>
                                                                <w:div w:id="784734394">
                                                                  <w:marLeft w:val="0"/>
                                                                  <w:marRight w:val="0"/>
                                                                  <w:marTop w:val="0"/>
                                                                  <w:marBottom w:val="0"/>
                                                                  <w:divBdr>
                                                                    <w:top w:val="none" w:sz="0" w:space="0" w:color="auto"/>
                                                                    <w:left w:val="none" w:sz="0" w:space="0" w:color="auto"/>
                                                                    <w:bottom w:val="none" w:sz="0" w:space="0" w:color="auto"/>
                                                                    <w:right w:val="none" w:sz="0" w:space="0" w:color="auto"/>
                                                                  </w:divBdr>
                                                                  <w:divsChild>
                                                                    <w:div w:id="354842830">
                                                                      <w:marLeft w:val="0"/>
                                                                      <w:marRight w:val="0"/>
                                                                      <w:marTop w:val="0"/>
                                                                      <w:marBottom w:val="0"/>
                                                                      <w:divBdr>
                                                                        <w:top w:val="none" w:sz="0" w:space="0" w:color="auto"/>
                                                                        <w:left w:val="none" w:sz="0" w:space="0" w:color="auto"/>
                                                                        <w:bottom w:val="none" w:sz="0" w:space="0" w:color="auto"/>
                                                                        <w:right w:val="none" w:sz="0" w:space="0" w:color="auto"/>
                                                                      </w:divBdr>
                                                                      <w:divsChild>
                                                                        <w:div w:id="2154318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82207403">
                                                                              <w:marLeft w:val="0"/>
                                                                              <w:marRight w:val="0"/>
                                                                              <w:marTop w:val="0"/>
                                                                              <w:marBottom w:val="0"/>
                                                                              <w:divBdr>
                                                                                <w:top w:val="none" w:sz="0" w:space="0" w:color="auto"/>
                                                                                <w:left w:val="none" w:sz="0" w:space="0" w:color="auto"/>
                                                                                <w:bottom w:val="none" w:sz="0" w:space="0" w:color="auto"/>
                                                                                <w:right w:val="none" w:sz="0" w:space="0" w:color="auto"/>
                                                                              </w:divBdr>
                                                                              <w:divsChild>
                                                                                <w:div w:id="129784214">
                                                                                  <w:marLeft w:val="0"/>
                                                                                  <w:marRight w:val="0"/>
                                                                                  <w:marTop w:val="0"/>
                                                                                  <w:marBottom w:val="0"/>
                                                                                  <w:divBdr>
                                                                                    <w:top w:val="none" w:sz="0" w:space="0" w:color="auto"/>
                                                                                    <w:left w:val="none" w:sz="0" w:space="0" w:color="auto"/>
                                                                                    <w:bottom w:val="none" w:sz="0" w:space="0" w:color="auto"/>
                                                                                    <w:right w:val="none" w:sz="0" w:space="0" w:color="auto"/>
                                                                                  </w:divBdr>
                                                                                  <w:divsChild>
                                                                                    <w:div w:id="1518812181">
                                                                                      <w:marLeft w:val="0"/>
                                                                                      <w:marRight w:val="0"/>
                                                                                      <w:marTop w:val="0"/>
                                                                                      <w:marBottom w:val="0"/>
                                                                                      <w:divBdr>
                                                                                        <w:top w:val="none" w:sz="0" w:space="0" w:color="auto"/>
                                                                                        <w:left w:val="none" w:sz="0" w:space="0" w:color="auto"/>
                                                                                        <w:bottom w:val="none" w:sz="0" w:space="0" w:color="auto"/>
                                                                                        <w:right w:val="none" w:sz="0" w:space="0" w:color="auto"/>
                                                                                      </w:divBdr>
                                                                                      <w:divsChild>
                                                                                        <w:div w:id="1852718297">
                                                                                          <w:marLeft w:val="0"/>
                                                                                          <w:marRight w:val="0"/>
                                                                                          <w:marTop w:val="0"/>
                                                                                          <w:marBottom w:val="0"/>
                                                                                          <w:divBdr>
                                                                                            <w:top w:val="none" w:sz="0" w:space="0" w:color="auto"/>
                                                                                            <w:left w:val="none" w:sz="0" w:space="0" w:color="auto"/>
                                                                                            <w:bottom w:val="none" w:sz="0" w:space="0" w:color="auto"/>
                                                                                            <w:right w:val="none" w:sz="0" w:space="0" w:color="auto"/>
                                                                                          </w:divBdr>
                                                                                          <w:divsChild>
                                                                                            <w:div w:id="56460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3610690">
      <w:bodyDiv w:val="1"/>
      <w:marLeft w:val="0"/>
      <w:marRight w:val="0"/>
      <w:marTop w:val="0"/>
      <w:marBottom w:val="0"/>
      <w:divBdr>
        <w:top w:val="none" w:sz="0" w:space="0" w:color="auto"/>
        <w:left w:val="none" w:sz="0" w:space="0" w:color="auto"/>
        <w:bottom w:val="none" w:sz="0" w:space="0" w:color="auto"/>
        <w:right w:val="none" w:sz="0" w:space="0" w:color="auto"/>
      </w:divBdr>
    </w:div>
    <w:div w:id="1611156970">
      <w:bodyDiv w:val="1"/>
      <w:marLeft w:val="0"/>
      <w:marRight w:val="0"/>
      <w:marTop w:val="0"/>
      <w:marBottom w:val="0"/>
      <w:divBdr>
        <w:top w:val="none" w:sz="0" w:space="0" w:color="auto"/>
        <w:left w:val="none" w:sz="0" w:space="0" w:color="auto"/>
        <w:bottom w:val="none" w:sz="0" w:space="0" w:color="auto"/>
        <w:right w:val="none" w:sz="0" w:space="0" w:color="auto"/>
      </w:divBdr>
    </w:div>
    <w:div w:id="1697149891">
      <w:bodyDiv w:val="1"/>
      <w:marLeft w:val="0"/>
      <w:marRight w:val="0"/>
      <w:marTop w:val="0"/>
      <w:marBottom w:val="0"/>
      <w:divBdr>
        <w:top w:val="none" w:sz="0" w:space="0" w:color="auto"/>
        <w:left w:val="none" w:sz="0" w:space="0" w:color="auto"/>
        <w:bottom w:val="none" w:sz="0" w:space="0" w:color="auto"/>
        <w:right w:val="none" w:sz="0" w:space="0" w:color="auto"/>
      </w:divBdr>
    </w:div>
    <w:div w:id="1729575315">
      <w:bodyDiv w:val="1"/>
      <w:marLeft w:val="0"/>
      <w:marRight w:val="0"/>
      <w:marTop w:val="0"/>
      <w:marBottom w:val="0"/>
      <w:divBdr>
        <w:top w:val="none" w:sz="0" w:space="0" w:color="auto"/>
        <w:left w:val="none" w:sz="0" w:space="0" w:color="auto"/>
        <w:bottom w:val="none" w:sz="0" w:space="0" w:color="auto"/>
        <w:right w:val="none" w:sz="0" w:space="0" w:color="auto"/>
      </w:divBdr>
    </w:div>
    <w:div w:id="1804076762">
      <w:bodyDiv w:val="1"/>
      <w:marLeft w:val="0"/>
      <w:marRight w:val="0"/>
      <w:marTop w:val="0"/>
      <w:marBottom w:val="0"/>
      <w:divBdr>
        <w:top w:val="none" w:sz="0" w:space="0" w:color="auto"/>
        <w:left w:val="none" w:sz="0" w:space="0" w:color="auto"/>
        <w:bottom w:val="none" w:sz="0" w:space="0" w:color="auto"/>
        <w:right w:val="none" w:sz="0" w:space="0" w:color="auto"/>
      </w:divBdr>
    </w:div>
    <w:div w:id="1854758131">
      <w:bodyDiv w:val="1"/>
      <w:marLeft w:val="0"/>
      <w:marRight w:val="0"/>
      <w:marTop w:val="0"/>
      <w:marBottom w:val="0"/>
      <w:divBdr>
        <w:top w:val="none" w:sz="0" w:space="0" w:color="auto"/>
        <w:left w:val="none" w:sz="0" w:space="0" w:color="auto"/>
        <w:bottom w:val="none" w:sz="0" w:space="0" w:color="auto"/>
        <w:right w:val="none" w:sz="0" w:space="0" w:color="auto"/>
      </w:divBdr>
      <w:divsChild>
        <w:div w:id="14585264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68385734">
              <w:marLeft w:val="0"/>
              <w:marRight w:val="0"/>
              <w:marTop w:val="0"/>
              <w:marBottom w:val="0"/>
              <w:divBdr>
                <w:top w:val="none" w:sz="0" w:space="0" w:color="auto"/>
                <w:left w:val="none" w:sz="0" w:space="0" w:color="auto"/>
                <w:bottom w:val="none" w:sz="0" w:space="0" w:color="auto"/>
                <w:right w:val="none" w:sz="0" w:space="0" w:color="auto"/>
              </w:divBdr>
              <w:divsChild>
                <w:div w:id="1907761583">
                  <w:marLeft w:val="0"/>
                  <w:marRight w:val="0"/>
                  <w:marTop w:val="0"/>
                  <w:marBottom w:val="0"/>
                  <w:divBdr>
                    <w:top w:val="none" w:sz="0" w:space="0" w:color="auto"/>
                    <w:left w:val="none" w:sz="0" w:space="0" w:color="auto"/>
                    <w:bottom w:val="none" w:sz="0" w:space="0" w:color="auto"/>
                    <w:right w:val="none" w:sz="0" w:space="0" w:color="auto"/>
                  </w:divBdr>
                  <w:divsChild>
                    <w:div w:id="193085030">
                      <w:marLeft w:val="0"/>
                      <w:marRight w:val="0"/>
                      <w:marTop w:val="0"/>
                      <w:marBottom w:val="0"/>
                      <w:divBdr>
                        <w:top w:val="none" w:sz="0" w:space="0" w:color="auto"/>
                        <w:left w:val="none" w:sz="0" w:space="0" w:color="auto"/>
                        <w:bottom w:val="none" w:sz="0" w:space="0" w:color="auto"/>
                        <w:right w:val="none" w:sz="0" w:space="0" w:color="auto"/>
                      </w:divBdr>
                      <w:divsChild>
                        <w:div w:id="2137141575">
                          <w:marLeft w:val="0"/>
                          <w:marRight w:val="0"/>
                          <w:marTop w:val="0"/>
                          <w:marBottom w:val="0"/>
                          <w:divBdr>
                            <w:top w:val="none" w:sz="0" w:space="0" w:color="auto"/>
                            <w:left w:val="none" w:sz="0" w:space="0" w:color="auto"/>
                            <w:bottom w:val="none" w:sz="0" w:space="0" w:color="auto"/>
                            <w:right w:val="none" w:sz="0" w:space="0" w:color="auto"/>
                          </w:divBdr>
                          <w:divsChild>
                            <w:div w:id="2025017373">
                              <w:marLeft w:val="0"/>
                              <w:marRight w:val="0"/>
                              <w:marTop w:val="0"/>
                              <w:marBottom w:val="0"/>
                              <w:divBdr>
                                <w:top w:val="none" w:sz="0" w:space="0" w:color="auto"/>
                                <w:left w:val="none" w:sz="0" w:space="0" w:color="auto"/>
                                <w:bottom w:val="none" w:sz="0" w:space="0" w:color="auto"/>
                                <w:right w:val="none" w:sz="0" w:space="0" w:color="auto"/>
                              </w:divBdr>
                              <w:divsChild>
                                <w:div w:id="9515911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2292983">
                                      <w:marLeft w:val="0"/>
                                      <w:marRight w:val="0"/>
                                      <w:marTop w:val="0"/>
                                      <w:marBottom w:val="0"/>
                                      <w:divBdr>
                                        <w:top w:val="none" w:sz="0" w:space="0" w:color="auto"/>
                                        <w:left w:val="none" w:sz="0" w:space="0" w:color="auto"/>
                                        <w:bottom w:val="none" w:sz="0" w:space="0" w:color="auto"/>
                                        <w:right w:val="none" w:sz="0" w:space="0" w:color="auto"/>
                                      </w:divBdr>
                                      <w:divsChild>
                                        <w:div w:id="506141626">
                                          <w:marLeft w:val="0"/>
                                          <w:marRight w:val="0"/>
                                          <w:marTop w:val="0"/>
                                          <w:marBottom w:val="0"/>
                                          <w:divBdr>
                                            <w:top w:val="none" w:sz="0" w:space="0" w:color="auto"/>
                                            <w:left w:val="none" w:sz="0" w:space="0" w:color="auto"/>
                                            <w:bottom w:val="none" w:sz="0" w:space="0" w:color="auto"/>
                                            <w:right w:val="none" w:sz="0" w:space="0" w:color="auto"/>
                                          </w:divBdr>
                                          <w:divsChild>
                                            <w:div w:id="906263058">
                                              <w:marLeft w:val="0"/>
                                              <w:marRight w:val="0"/>
                                              <w:marTop w:val="0"/>
                                              <w:marBottom w:val="0"/>
                                              <w:divBdr>
                                                <w:top w:val="none" w:sz="0" w:space="0" w:color="auto"/>
                                                <w:left w:val="none" w:sz="0" w:space="0" w:color="auto"/>
                                                <w:bottom w:val="none" w:sz="0" w:space="0" w:color="auto"/>
                                                <w:right w:val="none" w:sz="0" w:space="0" w:color="auto"/>
                                              </w:divBdr>
                                              <w:divsChild>
                                                <w:div w:id="1344163904">
                                                  <w:marLeft w:val="0"/>
                                                  <w:marRight w:val="0"/>
                                                  <w:marTop w:val="0"/>
                                                  <w:marBottom w:val="0"/>
                                                  <w:divBdr>
                                                    <w:top w:val="none" w:sz="0" w:space="0" w:color="auto"/>
                                                    <w:left w:val="none" w:sz="0" w:space="0" w:color="auto"/>
                                                    <w:bottom w:val="none" w:sz="0" w:space="0" w:color="auto"/>
                                                    <w:right w:val="none" w:sz="0" w:space="0" w:color="auto"/>
                                                  </w:divBdr>
                                                  <w:divsChild>
                                                    <w:div w:id="6605500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3131209">
                                                          <w:marLeft w:val="0"/>
                                                          <w:marRight w:val="0"/>
                                                          <w:marTop w:val="0"/>
                                                          <w:marBottom w:val="0"/>
                                                          <w:divBdr>
                                                            <w:top w:val="none" w:sz="0" w:space="0" w:color="auto"/>
                                                            <w:left w:val="none" w:sz="0" w:space="0" w:color="auto"/>
                                                            <w:bottom w:val="none" w:sz="0" w:space="0" w:color="auto"/>
                                                            <w:right w:val="none" w:sz="0" w:space="0" w:color="auto"/>
                                                          </w:divBdr>
                                                          <w:divsChild>
                                                            <w:div w:id="908922208">
                                                              <w:marLeft w:val="0"/>
                                                              <w:marRight w:val="0"/>
                                                              <w:marTop w:val="0"/>
                                                              <w:marBottom w:val="0"/>
                                                              <w:divBdr>
                                                                <w:top w:val="none" w:sz="0" w:space="0" w:color="auto"/>
                                                                <w:left w:val="none" w:sz="0" w:space="0" w:color="auto"/>
                                                                <w:bottom w:val="none" w:sz="0" w:space="0" w:color="auto"/>
                                                                <w:right w:val="none" w:sz="0" w:space="0" w:color="auto"/>
                                                              </w:divBdr>
                                                              <w:divsChild>
                                                                <w:div w:id="1481337811">
                                                                  <w:marLeft w:val="0"/>
                                                                  <w:marRight w:val="0"/>
                                                                  <w:marTop w:val="0"/>
                                                                  <w:marBottom w:val="0"/>
                                                                  <w:divBdr>
                                                                    <w:top w:val="none" w:sz="0" w:space="0" w:color="auto"/>
                                                                    <w:left w:val="none" w:sz="0" w:space="0" w:color="auto"/>
                                                                    <w:bottom w:val="none" w:sz="0" w:space="0" w:color="auto"/>
                                                                    <w:right w:val="none" w:sz="0" w:space="0" w:color="auto"/>
                                                                  </w:divBdr>
                                                                  <w:divsChild>
                                                                    <w:div w:id="242035664">
                                                                      <w:marLeft w:val="0"/>
                                                                      <w:marRight w:val="0"/>
                                                                      <w:marTop w:val="0"/>
                                                                      <w:marBottom w:val="0"/>
                                                                      <w:divBdr>
                                                                        <w:top w:val="none" w:sz="0" w:space="0" w:color="auto"/>
                                                                        <w:left w:val="none" w:sz="0" w:space="0" w:color="auto"/>
                                                                        <w:bottom w:val="none" w:sz="0" w:space="0" w:color="auto"/>
                                                                        <w:right w:val="none" w:sz="0" w:space="0" w:color="auto"/>
                                                                      </w:divBdr>
                                                                      <w:divsChild>
                                                                        <w:div w:id="9576833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8651637">
                                                                              <w:marLeft w:val="0"/>
                                                                              <w:marRight w:val="0"/>
                                                                              <w:marTop w:val="0"/>
                                                                              <w:marBottom w:val="0"/>
                                                                              <w:divBdr>
                                                                                <w:top w:val="none" w:sz="0" w:space="0" w:color="auto"/>
                                                                                <w:left w:val="none" w:sz="0" w:space="0" w:color="auto"/>
                                                                                <w:bottom w:val="none" w:sz="0" w:space="0" w:color="auto"/>
                                                                                <w:right w:val="none" w:sz="0" w:space="0" w:color="auto"/>
                                                                              </w:divBdr>
                                                                              <w:divsChild>
                                                                                <w:div w:id="1800026869">
                                                                                  <w:marLeft w:val="0"/>
                                                                                  <w:marRight w:val="0"/>
                                                                                  <w:marTop w:val="0"/>
                                                                                  <w:marBottom w:val="0"/>
                                                                                  <w:divBdr>
                                                                                    <w:top w:val="none" w:sz="0" w:space="0" w:color="auto"/>
                                                                                    <w:left w:val="none" w:sz="0" w:space="0" w:color="auto"/>
                                                                                    <w:bottom w:val="none" w:sz="0" w:space="0" w:color="auto"/>
                                                                                    <w:right w:val="none" w:sz="0" w:space="0" w:color="auto"/>
                                                                                  </w:divBdr>
                                                                                  <w:divsChild>
                                                                                    <w:div w:id="199945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A84FE-7FFA-BE4D-8623-AD3E9BD6F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27</TotalTime>
  <Pages>6</Pages>
  <Words>1861</Words>
  <Characters>9659</Characters>
  <Application>Microsoft Office Word</Application>
  <DocSecurity>0</DocSecurity>
  <Lines>439</Lines>
  <Paragraphs>295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11225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Haijing Hu</cp:lastModifiedBy>
  <cp:revision>57</cp:revision>
  <cp:lastPrinted>1900-01-01T08:00:00Z</cp:lastPrinted>
  <dcterms:created xsi:type="dcterms:W3CDTF">2020-08-04T08:14:00Z</dcterms:created>
  <dcterms:modified xsi:type="dcterms:W3CDTF">2020-08-07T02:16:00Z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(3)X+UOg4MvgOivmBzTRCBygUnKmIfYgSa6QIp1g1oiOzhaCPMNMug8X14a1L+6rePP+SPlo4QC
DS05B1MFTOlc3UgipBEks+ubsxun1xf7dUUagmSaPIy1yBLst8xOenH2lP277C5A9NUjCC1n
Xt9RlJIeY0XVXbdT4jCeEinu18G7N6eU2/4HuJuqdjHhOUGKJK2XyCuqKrzHbyqxGrgRUZfX
v0botGjkR8bNJw+WtV</vt:lpwstr>
  </property>
  <property fmtid="{D5CDD505-2E9C-101B-9397-08002B2CF9AE}" pid="22" name="_2015_ms_pID_7253431">
    <vt:lpwstr>H28YoogLak5EsofcohjKwia1+EuU2IMcPIds5kvtlUe9mAxMouRMkw
A3MIHZ4vrOAi5EulfrrEWWjAAQsgJfHZnmI74VFnegH4hrQb/xwCIGMSaJXt49AzzkbdY43s
1WoZAgAygK4WB+oBfA3g6fykBWxidwUwinJb7sd6xRxcoElycgcpExL2+oVUDqH1RTZVvKkM
NzjIeqjWcJytQyvr1JrB503svKBV29XLqab+</vt:lpwstr>
  </property>
  <property fmtid="{D5CDD505-2E9C-101B-9397-08002B2CF9AE}" pid="23" name="_2015_ms_pID_7253432">
    <vt:lpwstr>jw==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1573124039</vt:lpwstr>
  </property>
</Properties>
</file>